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25F2" w:rsidRDefault="00165D88" w:rsidP="00197108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171565" cy="8493465"/>
            <wp:effectExtent l="0" t="0" r="635" b="3175"/>
            <wp:docPr id="1" name="Рисунок 1" descr="F:\доп услуги на сайт\юный гени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доп услуги на сайт\юный гений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1565" cy="8493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D67E0" w:rsidRPr="00BD67E0" w:rsidRDefault="00BD67E0" w:rsidP="00BD67E0">
      <w:pPr>
        <w:jc w:val="center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t xml:space="preserve">ПОЯСНИТЕЛЬНАЯ ЗАПИСКА </w:t>
      </w:r>
    </w:p>
    <w:p w:rsid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lastRenderedPageBreak/>
        <w:t xml:space="preserve">Данная программа направлена на развитие логико-математического мышления, познавательной активности у детей старшего  дошкольного возраста (5-6 лет). В процессе реализации программы дети овладевают различными мыслительными умениями, важными как для </w:t>
      </w:r>
      <w:proofErr w:type="spellStart"/>
      <w:r w:rsidRPr="00BD67E0">
        <w:rPr>
          <w:rFonts w:ascii="Times New Roman" w:hAnsi="Times New Roman" w:cs="Times New Roman"/>
          <w:sz w:val="28"/>
          <w:szCs w:val="28"/>
        </w:rPr>
        <w:t>предматематической</w:t>
      </w:r>
      <w:proofErr w:type="spellEnd"/>
      <w:r w:rsidRPr="00BD67E0">
        <w:rPr>
          <w:rFonts w:ascii="Times New Roman" w:hAnsi="Times New Roman" w:cs="Times New Roman"/>
          <w:sz w:val="28"/>
          <w:szCs w:val="28"/>
        </w:rPr>
        <w:t xml:space="preserve"> подготовки, так и для общего интеллектуального развития. </w:t>
      </w:r>
    </w:p>
    <w:p w:rsid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t>Дополнительная общеобразовательная программа - дополнительная общеразвивающая программа по логике «Юный гений»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D67E0">
        <w:rPr>
          <w:rFonts w:ascii="Times New Roman" w:hAnsi="Times New Roman" w:cs="Times New Roman"/>
          <w:sz w:val="28"/>
          <w:szCs w:val="28"/>
        </w:rPr>
        <w:t>для детей 5</w:t>
      </w:r>
      <w:r>
        <w:rPr>
          <w:rFonts w:ascii="Times New Roman" w:hAnsi="Times New Roman" w:cs="Times New Roman"/>
          <w:sz w:val="28"/>
          <w:szCs w:val="28"/>
        </w:rPr>
        <w:t>-6</w:t>
      </w:r>
      <w:r w:rsidRPr="00BD67E0">
        <w:rPr>
          <w:rFonts w:ascii="Times New Roman" w:hAnsi="Times New Roman" w:cs="Times New Roman"/>
          <w:sz w:val="28"/>
          <w:szCs w:val="28"/>
        </w:rPr>
        <w:t xml:space="preserve"> года жизни имеет естественнонаучную направленность.</w:t>
      </w:r>
    </w:p>
    <w:p w:rsid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t xml:space="preserve">Цель программы: развивать логическое мышление у детей 5-го года жизни посредством игр с блоками </w:t>
      </w:r>
      <w:proofErr w:type="spellStart"/>
      <w:r w:rsidRPr="00BD67E0">
        <w:rPr>
          <w:rFonts w:ascii="Times New Roman" w:hAnsi="Times New Roman" w:cs="Times New Roman"/>
          <w:sz w:val="28"/>
          <w:szCs w:val="28"/>
        </w:rPr>
        <w:t>Дьенеша</w:t>
      </w:r>
      <w:proofErr w:type="spellEnd"/>
      <w:r w:rsidRPr="00BD67E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t xml:space="preserve">Задачи: 1. Способствовать формированию мыслительных умений: сравнивать, классифицировать, обобщать, абстрагировать в процессе игр с логическими блоками </w:t>
      </w:r>
      <w:proofErr w:type="spellStart"/>
      <w:r w:rsidRPr="00BD67E0">
        <w:rPr>
          <w:rFonts w:ascii="Times New Roman" w:hAnsi="Times New Roman" w:cs="Times New Roman"/>
          <w:sz w:val="28"/>
          <w:szCs w:val="28"/>
        </w:rPr>
        <w:t>Дьенеша</w:t>
      </w:r>
      <w:proofErr w:type="spellEnd"/>
      <w:r w:rsidRPr="00BD67E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t>2. Содействовать усвоению элементарных навыков алгоритмической культуры мышления.</w:t>
      </w:r>
    </w:p>
    <w:p w:rsid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t xml:space="preserve"> 3. Развивать познавательные процессы: восприятие, память, внимание, воображение. </w:t>
      </w:r>
    </w:p>
    <w:p w:rsid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t>4. Развивать творческие способности.</w:t>
      </w:r>
    </w:p>
    <w:p w:rsid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t xml:space="preserve"> 5. Способствовать развитию интереса к играм с логическими блоками </w:t>
      </w:r>
      <w:proofErr w:type="spellStart"/>
      <w:r w:rsidRPr="00BD67E0">
        <w:rPr>
          <w:rFonts w:ascii="Times New Roman" w:hAnsi="Times New Roman" w:cs="Times New Roman"/>
          <w:sz w:val="28"/>
          <w:szCs w:val="28"/>
        </w:rPr>
        <w:t>Дьенеша</w:t>
      </w:r>
      <w:proofErr w:type="spellEnd"/>
      <w:r w:rsidRPr="00BD67E0">
        <w:rPr>
          <w:rFonts w:ascii="Times New Roman" w:hAnsi="Times New Roman" w:cs="Times New Roman"/>
          <w:sz w:val="28"/>
          <w:szCs w:val="28"/>
        </w:rPr>
        <w:t>.</w:t>
      </w:r>
    </w:p>
    <w:p w:rsidR="00BD67E0" w:rsidRDefault="00BD67E0" w:rsidP="00BD67E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D67E0">
        <w:rPr>
          <w:rFonts w:ascii="Times New Roman" w:hAnsi="Times New Roman" w:cs="Times New Roman"/>
          <w:b/>
          <w:sz w:val="28"/>
          <w:szCs w:val="28"/>
        </w:rPr>
        <w:t xml:space="preserve">Актуальность </w:t>
      </w:r>
    </w:p>
    <w:p w:rsid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t xml:space="preserve">Федеральные государственные образовательные стандарты дошкольного образования направлены на воспитание нового поколения людей, обладающих высоким потенциалом. В целевых ориентирах выделены предпосылки универсальных учебных действий, создающих технологическую базу преемственности дошкольного и школьного начального образования. Математические знания и умения необходимы для успешной адаптации ребенка к процессам социальной коммуникации, информатизации и </w:t>
      </w:r>
      <w:proofErr w:type="spellStart"/>
      <w:r w:rsidRPr="00BD67E0">
        <w:rPr>
          <w:rFonts w:ascii="Times New Roman" w:hAnsi="Times New Roman" w:cs="Times New Roman"/>
          <w:sz w:val="28"/>
          <w:szCs w:val="28"/>
        </w:rPr>
        <w:t>технологизации</w:t>
      </w:r>
      <w:proofErr w:type="spellEnd"/>
      <w:r w:rsidRPr="00BD67E0">
        <w:rPr>
          <w:rFonts w:ascii="Times New Roman" w:hAnsi="Times New Roman" w:cs="Times New Roman"/>
          <w:sz w:val="28"/>
          <w:szCs w:val="28"/>
        </w:rPr>
        <w:t xml:space="preserve"> общества. Важнейшие задачи воспитания дошкольников – формирование таких мыслительных умений и способностей, которые позволяют легко осваивать новое, дают возможность самореализации ребенка на всех этапах работы по математическому развитию. Игра и мышление – эти два понятия стали основополагающими в современной системе математического развития дошкольников.</w:t>
      </w:r>
    </w:p>
    <w:p w:rsid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Новизна </w:t>
      </w:r>
      <w:r w:rsidRPr="00BD67E0">
        <w:rPr>
          <w:rFonts w:ascii="Times New Roman" w:hAnsi="Times New Roman" w:cs="Times New Roman"/>
          <w:sz w:val="28"/>
          <w:szCs w:val="28"/>
        </w:rPr>
        <w:t xml:space="preserve">Логические блоки </w:t>
      </w:r>
      <w:proofErr w:type="spellStart"/>
      <w:r w:rsidRPr="00BD67E0">
        <w:rPr>
          <w:rFonts w:ascii="Times New Roman" w:hAnsi="Times New Roman" w:cs="Times New Roman"/>
          <w:sz w:val="28"/>
          <w:szCs w:val="28"/>
        </w:rPr>
        <w:t>Дьенеша</w:t>
      </w:r>
      <w:proofErr w:type="spellEnd"/>
      <w:r w:rsidRPr="00BD67E0">
        <w:rPr>
          <w:rFonts w:ascii="Times New Roman" w:hAnsi="Times New Roman" w:cs="Times New Roman"/>
          <w:sz w:val="28"/>
          <w:szCs w:val="28"/>
        </w:rPr>
        <w:t xml:space="preserve"> – универсальный дидактический материал, </w:t>
      </w:r>
      <w:r>
        <w:rPr>
          <w:rFonts w:ascii="Times New Roman" w:hAnsi="Times New Roman" w:cs="Times New Roman"/>
          <w:sz w:val="28"/>
          <w:szCs w:val="28"/>
        </w:rPr>
        <w:t xml:space="preserve">это </w:t>
      </w:r>
      <w:r w:rsidRPr="00BD67E0">
        <w:rPr>
          <w:rFonts w:ascii="Times New Roman" w:hAnsi="Times New Roman" w:cs="Times New Roman"/>
          <w:sz w:val="28"/>
          <w:szCs w:val="28"/>
        </w:rPr>
        <w:t xml:space="preserve"> уникальный конструктор для ранней интеллектуальной подготовки, формирования познавательных универсальных учебных действий, отражающие методы познания мира, формирование общих операций, формирование поисковой исследовательской деятельности. Новизна предлагаемой программы состоит в том, что содержание программы, обеспечивают эффективное развитие математических способностей, логического мышления и личностных качеств детей 5-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BD67E0">
        <w:rPr>
          <w:rFonts w:ascii="Times New Roman" w:hAnsi="Times New Roman" w:cs="Times New Roman"/>
          <w:sz w:val="28"/>
          <w:szCs w:val="28"/>
        </w:rPr>
        <w:t xml:space="preserve"> года жизни, что соответствует требованиям ФГОС </w:t>
      </w:r>
      <w:proofErr w:type="gramStart"/>
      <w:r w:rsidRPr="00BD67E0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BD67E0">
        <w:rPr>
          <w:rFonts w:ascii="Times New Roman" w:hAnsi="Times New Roman" w:cs="Times New Roman"/>
          <w:sz w:val="28"/>
          <w:szCs w:val="28"/>
        </w:rPr>
        <w:t>.</w:t>
      </w:r>
    </w:p>
    <w:p w:rsidR="00BD67E0" w:rsidRPr="00BD67E0" w:rsidRDefault="00BD67E0" w:rsidP="00BD67E0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D67E0">
        <w:rPr>
          <w:rFonts w:ascii="Times New Roman" w:hAnsi="Times New Roman" w:cs="Times New Roman"/>
          <w:b/>
          <w:bCs/>
          <w:sz w:val="28"/>
          <w:szCs w:val="28"/>
        </w:rPr>
        <w:t xml:space="preserve">Содержательный раздел </w:t>
      </w:r>
    </w:p>
    <w:p w:rsidR="00BD67E0" w:rsidRP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bCs/>
          <w:sz w:val="28"/>
          <w:szCs w:val="28"/>
        </w:rPr>
        <w:t>Модуль 1 «Освоение основных цветов, и их оттенков»</w:t>
      </w:r>
    </w:p>
    <w:p w:rsidR="00BD67E0" w:rsidRP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t>Совершенствуем  знание основных цветов и их оттенков. Тренируем умение выделять цвет предметов, выбираем  из группы предметов заданного цвета и составляем группы предметов одного цвета. Тренируем  умение сравнивать предметы по цвету (одинаковые, различные). Формируем  представление об оттенках цветов, опыт их обозначения словами «светлый» и «темный», умение сравнивать предметы по оттенкам цветов и выражать результаты сравнения в речи. Тренируем мыслительные операции: анализ, сравнение.  Познакомим  детей с дидактическими играми на знание цветов и оттенков.</w:t>
      </w:r>
    </w:p>
    <w:p w:rsidR="00BD67E0" w:rsidRP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bCs/>
          <w:sz w:val="28"/>
          <w:szCs w:val="28"/>
        </w:rPr>
        <w:t>Модуль 2 « Начальная геометрия».</w:t>
      </w:r>
    </w:p>
    <w:p w:rsidR="00BD67E0" w:rsidRP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D67E0">
        <w:rPr>
          <w:rFonts w:ascii="Times New Roman" w:hAnsi="Times New Roman" w:cs="Times New Roman"/>
          <w:sz w:val="28"/>
          <w:szCs w:val="28"/>
        </w:rPr>
        <w:t>Совершенствуем  знание  детей основных геометрических фигур: квадрат, круг, прямоугольник, треугольник,  умение узнавать и называть квадрат, круг, треугольник, прямоугольник.</w:t>
      </w:r>
      <w:proofErr w:type="gramEnd"/>
      <w:r w:rsidRPr="00BD67E0">
        <w:rPr>
          <w:rFonts w:ascii="Times New Roman" w:hAnsi="Times New Roman" w:cs="Times New Roman"/>
          <w:sz w:val="28"/>
          <w:szCs w:val="28"/>
        </w:rPr>
        <w:t xml:space="preserve"> Сформируем  представление о форме предметов и сравнении предметов по форме (</w:t>
      </w:r>
      <w:proofErr w:type="gramStart"/>
      <w:r w:rsidRPr="00BD67E0">
        <w:rPr>
          <w:rFonts w:ascii="Times New Roman" w:hAnsi="Times New Roman" w:cs="Times New Roman"/>
          <w:sz w:val="28"/>
          <w:szCs w:val="28"/>
        </w:rPr>
        <w:t>одинаковая</w:t>
      </w:r>
      <w:proofErr w:type="gramEnd"/>
      <w:r w:rsidRPr="00BD67E0">
        <w:rPr>
          <w:rFonts w:ascii="Times New Roman" w:hAnsi="Times New Roman" w:cs="Times New Roman"/>
          <w:sz w:val="28"/>
          <w:szCs w:val="28"/>
        </w:rPr>
        <w:t>, различная). Тренируем умение находить предметы одинаковые и различные по форме. Способствуем развитию способности классифицировать геометрические фигуры по трем признакам. Ввести в речевую практику названия различных форм плоских фигур. Познакомим  детей с дидактическими играми на знание геометрических фигур.</w:t>
      </w:r>
    </w:p>
    <w:p w:rsidR="00BD67E0" w:rsidRP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bCs/>
          <w:sz w:val="28"/>
          <w:szCs w:val="28"/>
        </w:rPr>
        <w:t>Модуль 3 «Моделирование».</w:t>
      </w:r>
    </w:p>
    <w:p w:rsidR="00BD67E0" w:rsidRP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t xml:space="preserve">          Способствуем развитию способности действия наглядного моделирования, умения расшифровывать информацию о свойствах предметов по их знаково-символическим обозначениям,  действовать, согласно заданному правилу. Развиваем умение использовать различные модели. Тренируем  применение детьми готовых моделей, воспроизведение их в знакомых условиях в совместной </w:t>
      </w:r>
      <w:proofErr w:type="gramStart"/>
      <w:r w:rsidRPr="00BD67E0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BD67E0">
        <w:rPr>
          <w:rFonts w:ascii="Times New Roman" w:hAnsi="Times New Roman" w:cs="Times New Roman"/>
          <w:sz w:val="28"/>
          <w:szCs w:val="28"/>
        </w:rPr>
        <w:t xml:space="preserve"> взрослым деятельности.</w:t>
      </w:r>
    </w:p>
    <w:p w:rsidR="00BD67E0" w:rsidRP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bCs/>
          <w:sz w:val="28"/>
          <w:szCs w:val="28"/>
        </w:rPr>
        <w:lastRenderedPageBreak/>
        <w:t>Модуль 4 « Конструирование»</w:t>
      </w:r>
    </w:p>
    <w:p w:rsidR="00BD67E0" w:rsidRP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t xml:space="preserve"> Способствуем  развитию способности выполнять конструкции по заданной схеме. Умение планировать действия, анализировать схему. Развиваем  способности  познания окружающего  мира через  практическую, конструктивную деятельность. Развиваем </w:t>
      </w:r>
      <w:proofErr w:type="gramStart"/>
      <w:r w:rsidRPr="00BD67E0">
        <w:rPr>
          <w:rFonts w:ascii="Times New Roman" w:hAnsi="Times New Roman" w:cs="Times New Roman"/>
          <w:sz w:val="28"/>
          <w:szCs w:val="28"/>
        </w:rPr>
        <w:t>конструкторские</w:t>
      </w:r>
      <w:proofErr w:type="gramEnd"/>
      <w:r w:rsidRPr="00BD67E0">
        <w:rPr>
          <w:rFonts w:ascii="Times New Roman" w:hAnsi="Times New Roman" w:cs="Times New Roman"/>
          <w:sz w:val="28"/>
          <w:szCs w:val="28"/>
        </w:rPr>
        <w:t xml:space="preserve"> и художественные способностей детей. Формируем  познавательную и исследовательскую активность, стремление к умственной деятельности. Приобщаем  к миру технического и художественного изобретательства; развиваем  эстетический вкус, конструкторские навыки и умения.</w:t>
      </w:r>
    </w:p>
    <w:p w:rsidR="00BD67E0" w:rsidRP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bCs/>
          <w:sz w:val="28"/>
          <w:szCs w:val="28"/>
        </w:rPr>
        <w:t>Модуль 5 «Приобщение детей к дидактической игре».</w:t>
      </w:r>
    </w:p>
    <w:p w:rsidR="00BD67E0" w:rsidRP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t>Способствуем развитию интереса к дидактической игре.   Накопление детьми двигательного и практического опыта, развития навыков ручной умелости. Закрепляем полученные знания с помощью дидактических игр.</w:t>
      </w:r>
    </w:p>
    <w:p w:rsidR="00BD67E0" w:rsidRP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t> </w:t>
      </w:r>
      <w:r w:rsidRPr="00BD67E0">
        <w:rPr>
          <w:rFonts w:ascii="Times New Roman" w:hAnsi="Times New Roman" w:cs="Times New Roman"/>
          <w:bCs/>
          <w:sz w:val="28"/>
          <w:szCs w:val="28"/>
        </w:rPr>
        <w:t> В  программе предусмотрено использование различных видов дидактических игр:</w:t>
      </w:r>
    </w:p>
    <w:p w:rsidR="00BD67E0" w:rsidRP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t>·                На восприятие формы;</w:t>
      </w:r>
    </w:p>
    <w:p w:rsidR="00BD67E0" w:rsidRP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t>·                На целенаправленное развитие восприятия цвета;</w:t>
      </w:r>
    </w:p>
    <w:p w:rsidR="00BD67E0" w:rsidRP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t>·                На восприятие качеств величины;</w:t>
      </w:r>
    </w:p>
    <w:p w:rsidR="00BD67E0" w:rsidRP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t>·                На количество предметов;</w:t>
      </w:r>
    </w:p>
    <w:p w:rsidR="00BD67E0" w:rsidRP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t>·                На развитие речи, мышления;</w:t>
      </w:r>
    </w:p>
    <w:p w:rsid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t>·                На развитие способности действия наглядного моделирования.</w:t>
      </w:r>
    </w:p>
    <w:p w:rsidR="00BD67E0" w:rsidRPr="00BD67E0" w:rsidRDefault="00BD67E0" w:rsidP="00BD67E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D67E0">
        <w:rPr>
          <w:rFonts w:ascii="Times New Roman" w:hAnsi="Times New Roman" w:cs="Times New Roman"/>
          <w:b/>
          <w:sz w:val="28"/>
          <w:szCs w:val="28"/>
        </w:rPr>
        <w:t xml:space="preserve">Формы проведения итогов реализации программы: </w:t>
      </w:r>
    </w:p>
    <w:p w:rsidR="00BD67E0" w:rsidRP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t>1. Анкетирование родителей (законных представителей). 2. Открытые занятия в ДОО (1 раз в год: май). 3. Книга отзывов (родители (законные представители) дают оценку качества предоставляемых дополнительных образовательных услуг).</w:t>
      </w:r>
    </w:p>
    <w:p w:rsid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t xml:space="preserve">Формы организации деятельности воспитанников на занятии: </w:t>
      </w:r>
    </w:p>
    <w:p w:rsid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sym w:font="Symbol" w:char="F0BE"/>
      </w:r>
      <w:r w:rsidRPr="00BD67E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D67E0">
        <w:rPr>
          <w:rFonts w:ascii="Times New Roman" w:hAnsi="Times New Roman" w:cs="Times New Roman"/>
          <w:sz w:val="28"/>
          <w:szCs w:val="28"/>
        </w:rPr>
        <w:t>фронтальная</w:t>
      </w:r>
      <w:proofErr w:type="gramEnd"/>
      <w:r w:rsidRPr="00BD67E0">
        <w:rPr>
          <w:rFonts w:ascii="Times New Roman" w:hAnsi="Times New Roman" w:cs="Times New Roman"/>
          <w:sz w:val="28"/>
          <w:szCs w:val="28"/>
        </w:rPr>
        <w:t xml:space="preserve">; </w:t>
      </w:r>
      <w:r w:rsidRPr="00BD67E0">
        <w:rPr>
          <w:rFonts w:ascii="Times New Roman" w:hAnsi="Times New Roman" w:cs="Times New Roman"/>
          <w:sz w:val="28"/>
          <w:szCs w:val="28"/>
        </w:rPr>
        <w:sym w:font="Symbol" w:char="F0BE"/>
      </w:r>
      <w:r w:rsidRPr="00BD67E0">
        <w:rPr>
          <w:rFonts w:ascii="Times New Roman" w:hAnsi="Times New Roman" w:cs="Times New Roman"/>
          <w:sz w:val="28"/>
          <w:szCs w:val="28"/>
        </w:rPr>
        <w:t xml:space="preserve"> в парах; </w:t>
      </w:r>
      <w:r w:rsidRPr="00BD67E0">
        <w:rPr>
          <w:rFonts w:ascii="Times New Roman" w:hAnsi="Times New Roman" w:cs="Times New Roman"/>
          <w:sz w:val="28"/>
          <w:szCs w:val="28"/>
        </w:rPr>
        <w:sym w:font="Symbol" w:char="F0BE"/>
      </w:r>
      <w:r w:rsidRPr="00BD67E0">
        <w:rPr>
          <w:rFonts w:ascii="Times New Roman" w:hAnsi="Times New Roman" w:cs="Times New Roman"/>
          <w:sz w:val="28"/>
          <w:szCs w:val="28"/>
        </w:rPr>
        <w:t xml:space="preserve"> групповая; </w:t>
      </w:r>
    </w:p>
    <w:p w:rsid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t xml:space="preserve">Структура занятия состоит из трех частей: </w:t>
      </w:r>
    </w:p>
    <w:p w:rsid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t xml:space="preserve">I часть (мотивационная) направлена на создание эмоционального настроя в группе. По длительности – 2 минуты. </w:t>
      </w:r>
    </w:p>
    <w:p w:rsid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lastRenderedPageBreak/>
        <w:t xml:space="preserve">II часть (обучающая) включает задания на развитие логического мышления, восприятия, памяти, внимания, воображения. По длительности – 15 минут. </w:t>
      </w:r>
    </w:p>
    <w:p w:rsid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t xml:space="preserve">III часть (рефлексивная) включает игры и упражнения на подведение результатов занятия. По длительности – 3 минуты. </w:t>
      </w:r>
    </w:p>
    <w:p w:rsidR="00BD67E0" w:rsidRPr="00650743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650743">
        <w:rPr>
          <w:rFonts w:ascii="Times New Roman" w:hAnsi="Times New Roman" w:cs="Times New Roman"/>
          <w:sz w:val="28"/>
          <w:szCs w:val="28"/>
        </w:rPr>
        <w:t xml:space="preserve">Методы и приемы: </w:t>
      </w:r>
    </w:p>
    <w:p w:rsid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650743">
        <w:rPr>
          <w:rFonts w:ascii="Times New Roman" w:hAnsi="Times New Roman" w:cs="Times New Roman"/>
          <w:b/>
          <w:sz w:val="28"/>
          <w:szCs w:val="28"/>
        </w:rPr>
        <w:t>Игровой метод.</w:t>
      </w:r>
      <w:r w:rsidRPr="00BD67E0">
        <w:rPr>
          <w:rFonts w:ascii="Times New Roman" w:hAnsi="Times New Roman" w:cs="Times New Roman"/>
          <w:sz w:val="28"/>
          <w:szCs w:val="28"/>
        </w:rPr>
        <w:t xml:space="preserve"> Все занятия основаны на упражнениях и заданиях, проводимых в форме игры, основного вида деятельности детей дошкольного возраста. Игры и упражнения на развитие логического мышления являются средством достижения заявленной цели программы. Чтобы приучить ребенка к умственному труду необходимо сделать его интересным, занимательным. Занимательность умственного труда достигается разными методами, среди которых на особом месте стоит игра, содержащая в себе наибольшие возможности для развития умственной деятельности детей, для развития самостоятельности и активности их мышления. В игре ребенок преодолевает трудности умственной работы легко, не замечая, что его учат. </w:t>
      </w:r>
    </w:p>
    <w:p w:rsid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t>В программе представлены различные игры, которые не только вызывают интерес своим содержанием и занимательной формой, но и побуждают детей рассуждать, мыслить, находить правильный ответ.</w:t>
      </w:r>
    </w:p>
    <w:p w:rsid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t xml:space="preserve"> </w:t>
      </w:r>
      <w:r w:rsidRPr="00650743">
        <w:rPr>
          <w:rFonts w:ascii="Times New Roman" w:hAnsi="Times New Roman" w:cs="Times New Roman"/>
          <w:b/>
          <w:sz w:val="28"/>
          <w:szCs w:val="28"/>
        </w:rPr>
        <w:t>Словесный метод</w:t>
      </w:r>
      <w:r w:rsidRPr="00BD67E0">
        <w:rPr>
          <w:rFonts w:ascii="Times New Roman" w:hAnsi="Times New Roman" w:cs="Times New Roman"/>
          <w:sz w:val="28"/>
          <w:szCs w:val="28"/>
        </w:rPr>
        <w:t xml:space="preserve"> (объяснения, пояснения, художественное слово, вопросы, поощрение, беседы о свойствах и отношениях объектов). Практический метод (обследование, наложение, упражнение). Наглядный метод (карточки-схемы, кодовые карточки, рисунки, демонстрация способов действия, игровые пособия, игровые персонажи) </w:t>
      </w:r>
    </w:p>
    <w:p w:rsid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t xml:space="preserve">Все задания с логическими блоками можно разбить на четыре постепенно усложняющиеся группы: 1. Задания для развития умения выявлять и абстрагировать свойства. 2. Задания для развития умения сравнивать предметы по их свойствам. 3. Задания для развития действий классификации т обобщения. 4. Задания для развития способности к логическим действиям и операциям. Материал в программе расположен по степени нарастающей сложности. Усложнение идет по трем направлениям: </w:t>
      </w:r>
      <w:r w:rsidRPr="00BD67E0">
        <w:rPr>
          <w:rFonts w:ascii="Times New Roman" w:hAnsi="Times New Roman" w:cs="Times New Roman"/>
          <w:sz w:val="28"/>
          <w:szCs w:val="28"/>
        </w:rPr>
        <w:sym w:font="Symbol" w:char="F0BE"/>
      </w:r>
      <w:r w:rsidRPr="00BD67E0">
        <w:rPr>
          <w:rFonts w:ascii="Times New Roman" w:hAnsi="Times New Roman" w:cs="Times New Roman"/>
          <w:sz w:val="28"/>
          <w:szCs w:val="28"/>
        </w:rPr>
        <w:t xml:space="preserve"> от умения оперировать одним свойством дети постепенно переходят </w:t>
      </w:r>
      <w:proofErr w:type="gramStart"/>
      <w:r w:rsidRPr="00BD67E0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BD67E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50743" w:rsidRPr="003025F2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t>умению оперировать двумя свойствами</w:t>
      </w:r>
      <w:proofErr w:type="gramStart"/>
      <w:r w:rsidRPr="00BD67E0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BD67E0">
        <w:rPr>
          <w:rFonts w:ascii="Times New Roman" w:hAnsi="Times New Roman" w:cs="Times New Roman"/>
          <w:sz w:val="28"/>
          <w:szCs w:val="28"/>
        </w:rPr>
        <w:t xml:space="preserve"> </w:t>
      </w:r>
      <w:r w:rsidRPr="00BD67E0">
        <w:rPr>
          <w:rFonts w:ascii="Times New Roman" w:hAnsi="Times New Roman" w:cs="Times New Roman"/>
          <w:sz w:val="28"/>
          <w:szCs w:val="28"/>
        </w:rPr>
        <w:sym w:font="Symbol" w:char="F0BE"/>
      </w:r>
      <w:r w:rsidRPr="00BD67E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D67E0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BD67E0">
        <w:rPr>
          <w:rFonts w:ascii="Times New Roman" w:hAnsi="Times New Roman" w:cs="Times New Roman"/>
          <w:sz w:val="28"/>
          <w:szCs w:val="28"/>
        </w:rPr>
        <w:t xml:space="preserve">т умения работать с карточками, подтверждающими наличие свойств у блоков, дети постепенно переходят к умению работать с карточками, которые указывают на отрицание какого-либо </w:t>
      </w:r>
      <w:r w:rsidRPr="00BD67E0">
        <w:rPr>
          <w:rFonts w:ascii="Times New Roman" w:hAnsi="Times New Roman" w:cs="Times New Roman"/>
          <w:sz w:val="28"/>
          <w:szCs w:val="28"/>
        </w:rPr>
        <w:lastRenderedPageBreak/>
        <w:t xml:space="preserve">свойства. </w:t>
      </w:r>
      <w:r w:rsidRPr="00BD67E0">
        <w:rPr>
          <w:rFonts w:ascii="Times New Roman" w:hAnsi="Times New Roman" w:cs="Times New Roman"/>
          <w:sz w:val="28"/>
          <w:szCs w:val="28"/>
        </w:rPr>
        <w:sym w:font="Symbol" w:char="F0BE"/>
      </w:r>
      <w:r w:rsidRPr="00BD67E0">
        <w:rPr>
          <w:rFonts w:ascii="Times New Roman" w:hAnsi="Times New Roman" w:cs="Times New Roman"/>
          <w:sz w:val="28"/>
          <w:szCs w:val="28"/>
        </w:rPr>
        <w:t xml:space="preserve"> от выполнения заданий первой группы дети постепенно переходят к заданиям второй, третьей и четвертой групп.</w:t>
      </w:r>
    </w:p>
    <w:p w:rsidR="00650743" w:rsidRPr="003025F2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t xml:space="preserve"> </w:t>
      </w:r>
      <w:r w:rsidRPr="00650743">
        <w:rPr>
          <w:rFonts w:ascii="Times New Roman" w:hAnsi="Times New Roman" w:cs="Times New Roman"/>
          <w:b/>
          <w:sz w:val="28"/>
          <w:szCs w:val="28"/>
        </w:rPr>
        <w:t>Основные принципы:</w:t>
      </w:r>
      <w:r w:rsidRPr="00BD67E0">
        <w:rPr>
          <w:rFonts w:ascii="Times New Roman" w:hAnsi="Times New Roman" w:cs="Times New Roman"/>
          <w:sz w:val="28"/>
          <w:szCs w:val="28"/>
        </w:rPr>
        <w:t xml:space="preserve"> </w:t>
      </w:r>
      <w:r w:rsidRPr="00BD67E0">
        <w:rPr>
          <w:rFonts w:ascii="Times New Roman" w:hAnsi="Times New Roman" w:cs="Times New Roman"/>
          <w:sz w:val="28"/>
          <w:szCs w:val="28"/>
        </w:rPr>
        <w:sym w:font="Symbol" w:char="F0BE"/>
      </w:r>
      <w:r w:rsidRPr="00BD67E0">
        <w:rPr>
          <w:rFonts w:ascii="Times New Roman" w:hAnsi="Times New Roman" w:cs="Times New Roman"/>
          <w:sz w:val="28"/>
          <w:szCs w:val="28"/>
        </w:rPr>
        <w:t xml:space="preserve"> От простого к сложному. </w:t>
      </w:r>
      <w:r w:rsidRPr="00BD67E0">
        <w:rPr>
          <w:rFonts w:ascii="Times New Roman" w:hAnsi="Times New Roman" w:cs="Times New Roman"/>
          <w:sz w:val="28"/>
          <w:szCs w:val="28"/>
        </w:rPr>
        <w:sym w:font="Symbol" w:char="F0BE"/>
      </w:r>
      <w:r w:rsidRPr="00BD67E0">
        <w:rPr>
          <w:rFonts w:ascii="Times New Roman" w:hAnsi="Times New Roman" w:cs="Times New Roman"/>
          <w:sz w:val="28"/>
          <w:szCs w:val="28"/>
        </w:rPr>
        <w:t xml:space="preserve"> Доступность упражнений возрастным особенностям детей. </w:t>
      </w:r>
      <w:r w:rsidRPr="00BD67E0">
        <w:rPr>
          <w:rFonts w:ascii="Times New Roman" w:hAnsi="Times New Roman" w:cs="Times New Roman"/>
          <w:sz w:val="28"/>
          <w:szCs w:val="28"/>
        </w:rPr>
        <w:sym w:font="Symbol" w:char="F0BE"/>
      </w:r>
      <w:r w:rsidRPr="00BD67E0">
        <w:rPr>
          <w:rFonts w:ascii="Times New Roman" w:hAnsi="Times New Roman" w:cs="Times New Roman"/>
          <w:sz w:val="28"/>
          <w:szCs w:val="28"/>
        </w:rPr>
        <w:t xml:space="preserve"> Системность игр и упражнений. </w:t>
      </w:r>
      <w:r w:rsidRPr="00BD67E0">
        <w:rPr>
          <w:rFonts w:ascii="Times New Roman" w:hAnsi="Times New Roman" w:cs="Times New Roman"/>
          <w:sz w:val="28"/>
          <w:szCs w:val="28"/>
        </w:rPr>
        <w:sym w:font="Symbol" w:char="F0BE"/>
      </w:r>
      <w:r w:rsidRPr="00BD67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D67E0">
        <w:rPr>
          <w:rFonts w:ascii="Times New Roman" w:hAnsi="Times New Roman" w:cs="Times New Roman"/>
          <w:sz w:val="28"/>
          <w:szCs w:val="28"/>
        </w:rPr>
        <w:t>Поэтапность</w:t>
      </w:r>
      <w:proofErr w:type="spellEnd"/>
      <w:r w:rsidRPr="00BD67E0">
        <w:rPr>
          <w:rFonts w:ascii="Times New Roman" w:hAnsi="Times New Roman" w:cs="Times New Roman"/>
          <w:sz w:val="28"/>
          <w:szCs w:val="28"/>
        </w:rPr>
        <w:t xml:space="preserve">, вариативность игр и упражнений. </w:t>
      </w:r>
      <w:r w:rsidRPr="00BD67E0">
        <w:rPr>
          <w:rFonts w:ascii="Times New Roman" w:hAnsi="Times New Roman" w:cs="Times New Roman"/>
          <w:sz w:val="28"/>
          <w:szCs w:val="28"/>
        </w:rPr>
        <w:sym w:font="Symbol" w:char="F0BE"/>
      </w:r>
      <w:r w:rsidRPr="00BD67E0">
        <w:rPr>
          <w:rFonts w:ascii="Times New Roman" w:hAnsi="Times New Roman" w:cs="Times New Roman"/>
          <w:sz w:val="28"/>
          <w:szCs w:val="28"/>
        </w:rPr>
        <w:t xml:space="preserve"> Самостоятельность нахождения ошибок детьми. </w:t>
      </w:r>
      <w:r w:rsidRPr="00BD67E0">
        <w:rPr>
          <w:rFonts w:ascii="Times New Roman" w:hAnsi="Times New Roman" w:cs="Times New Roman"/>
          <w:sz w:val="28"/>
          <w:szCs w:val="28"/>
        </w:rPr>
        <w:sym w:font="Symbol" w:char="F0BE"/>
      </w:r>
      <w:r w:rsidRPr="00BD67E0">
        <w:rPr>
          <w:rFonts w:ascii="Times New Roman" w:hAnsi="Times New Roman" w:cs="Times New Roman"/>
          <w:sz w:val="28"/>
          <w:szCs w:val="28"/>
        </w:rPr>
        <w:t xml:space="preserve"> Поощрение, поддержка самостоятельности, помощь. </w:t>
      </w:r>
    </w:p>
    <w:p w:rsidR="00197108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650743">
        <w:rPr>
          <w:rFonts w:ascii="Times New Roman" w:hAnsi="Times New Roman" w:cs="Times New Roman"/>
          <w:b/>
          <w:sz w:val="28"/>
          <w:szCs w:val="28"/>
        </w:rPr>
        <w:t>Материально - техническое обеспечение</w:t>
      </w:r>
      <w:r w:rsidRPr="00BD67E0">
        <w:rPr>
          <w:rFonts w:ascii="Times New Roman" w:hAnsi="Times New Roman" w:cs="Times New Roman"/>
          <w:sz w:val="28"/>
          <w:szCs w:val="28"/>
        </w:rPr>
        <w:t xml:space="preserve"> </w:t>
      </w:r>
      <w:r w:rsidRPr="00BD67E0">
        <w:rPr>
          <w:rFonts w:ascii="Times New Roman" w:hAnsi="Times New Roman" w:cs="Times New Roman"/>
          <w:sz w:val="28"/>
          <w:szCs w:val="28"/>
        </w:rPr>
        <w:sym w:font="Symbol" w:char="F0BE"/>
      </w:r>
      <w:r w:rsidRPr="00BD67E0">
        <w:rPr>
          <w:rFonts w:ascii="Times New Roman" w:hAnsi="Times New Roman" w:cs="Times New Roman"/>
          <w:sz w:val="28"/>
          <w:szCs w:val="28"/>
        </w:rPr>
        <w:t xml:space="preserve"> Блоки </w:t>
      </w:r>
      <w:proofErr w:type="spellStart"/>
      <w:r w:rsidRPr="00BD67E0">
        <w:rPr>
          <w:rFonts w:ascii="Times New Roman" w:hAnsi="Times New Roman" w:cs="Times New Roman"/>
          <w:sz w:val="28"/>
          <w:szCs w:val="28"/>
        </w:rPr>
        <w:t>Дьенеша</w:t>
      </w:r>
      <w:proofErr w:type="spellEnd"/>
      <w:r w:rsidRPr="00BD67E0">
        <w:rPr>
          <w:rFonts w:ascii="Times New Roman" w:hAnsi="Times New Roman" w:cs="Times New Roman"/>
          <w:sz w:val="28"/>
          <w:szCs w:val="28"/>
        </w:rPr>
        <w:t xml:space="preserve"> (10 шт.) </w:t>
      </w:r>
      <w:r w:rsidRPr="00BD67E0">
        <w:rPr>
          <w:rFonts w:ascii="Times New Roman" w:hAnsi="Times New Roman" w:cs="Times New Roman"/>
          <w:sz w:val="28"/>
          <w:szCs w:val="28"/>
        </w:rPr>
        <w:sym w:font="Symbol" w:char="F0BE"/>
      </w:r>
      <w:r w:rsidRPr="00BD67E0">
        <w:rPr>
          <w:rFonts w:ascii="Times New Roman" w:hAnsi="Times New Roman" w:cs="Times New Roman"/>
          <w:sz w:val="28"/>
          <w:szCs w:val="28"/>
        </w:rPr>
        <w:t xml:space="preserve"> Логические фигуры </w:t>
      </w:r>
      <w:proofErr w:type="spellStart"/>
      <w:r w:rsidRPr="00BD67E0">
        <w:rPr>
          <w:rFonts w:ascii="Times New Roman" w:hAnsi="Times New Roman" w:cs="Times New Roman"/>
          <w:sz w:val="28"/>
          <w:szCs w:val="28"/>
        </w:rPr>
        <w:t>Дьенеша</w:t>
      </w:r>
      <w:proofErr w:type="spellEnd"/>
      <w:r w:rsidRPr="00BD67E0">
        <w:rPr>
          <w:rFonts w:ascii="Times New Roman" w:hAnsi="Times New Roman" w:cs="Times New Roman"/>
          <w:sz w:val="28"/>
          <w:szCs w:val="28"/>
        </w:rPr>
        <w:t xml:space="preserve"> (плоские фигуры) – (10шт.) </w:t>
      </w:r>
      <w:r w:rsidRPr="00BD67E0">
        <w:rPr>
          <w:rFonts w:ascii="Times New Roman" w:hAnsi="Times New Roman" w:cs="Times New Roman"/>
          <w:sz w:val="28"/>
          <w:szCs w:val="28"/>
        </w:rPr>
        <w:sym w:font="Symbol" w:char="F0BE"/>
      </w:r>
      <w:r w:rsidRPr="00BD67E0">
        <w:rPr>
          <w:rFonts w:ascii="Times New Roman" w:hAnsi="Times New Roman" w:cs="Times New Roman"/>
          <w:sz w:val="28"/>
          <w:szCs w:val="28"/>
        </w:rPr>
        <w:t xml:space="preserve"> Карточки-символы свойств (10шт.) </w:t>
      </w:r>
      <w:r w:rsidRPr="00BD67E0">
        <w:rPr>
          <w:rFonts w:ascii="Times New Roman" w:hAnsi="Times New Roman" w:cs="Times New Roman"/>
          <w:sz w:val="28"/>
          <w:szCs w:val="28"/>
        </w:rPr>
        <w:sym w:font="Symbol" w:char="F0BE"/>
      </w:r>
      <w:r w:rsidRPr="00BD67E0">
        <w:rPr>
          <w:rFonts w:ascii="Times New Roman" w:hAnsi="Times New Roman" w:cs="Times New Roman"/>
          <w:sz w:val="28"/>
          <w:szCs w:val="28"/>
        </w:rPr>
        <w:t xml:space="preserve"> Картинки. </w:t>
      </w:r>
      <w:r w:rsidRPr="00BD67E0">
        <w:rPr>
          <w:rFonts w:ascii="Times New Roman" w:hAnsi="Times New Roman" w:cs="Times New Roman"/>
          <w:sz w:val="28"/>
          <w:szCs w:val="28"/>
        </w:rPr>
        <w:sym w:font="Symbol" w:char="F0BE"/>
      </w:r>
      <w:r w:rsidRPr="00BD67E0">
        <w:rPr>
          <w:rFonts w:ascii="Times New Roman" w:hAnsi="Times New Roman" w:cs="Times New Roman"/>
          <w:sz w:val="28"/>
          <w:szCs w:val="28"/>
        </w:rPr>
        <w:t xml:space="preserve"> Карточки к дидактическим играм. </w:t>
      </w:r>
      <w:r w:rsidRPr="00BD67E0">
        <w:rPr>
          <w:rFonts w:ascii="Times New Roman" w:hAnsi="Times New Roman" w:cs="Times New Roman"/>
          <w:sz w:val="28"/>
          <w:szCs w:val="28"/>
        </w:rPr>
        <w:sym w:font="Symbol" w:char="F0BE"/>
      </w:r>
      <w:r w:rsidRPr="00BD67E0">
        <w:rPr>
          <w:rFonts w:ascii="Times New Roman" w:hAnsi="Times New Roman" w:cs="Times New Roman"/>
          <w:sz w:val="28"/>
          <w:szCs w:val="28"/>
        </w:rPr>
        <w:t xml:space="preserve"> Фишки для фиксации правильных ответов. </w:t>
      </w:r>
      <w:r w:rsidRPr="00BD67E0">
        <w:rPr>
          <w:rFonts w:ascii="Times New Roman" w:hAnsi="Times New Roman" w:cs="Times New Roman"/>
          <w:sz w:val="28"/>
          <w:szCs w:val="28"/>
        </w:rPr>
        <w:sym w:font="Symbol" w:char="F0BE"/>
      </w:r>
      <w:r w:rsidRPr="00BD67E0">
        <w:rPr>
          <w:rFonts w:ascii="Times New Roman" w:hAnsi="Times New Roman" w:cs="Times New Roman"/>
          <w:sz w:val="28"/>
          <w:szCs w:val="28"/>
        </w:rPr>
        <w:t xml:space="preserve"> «Волшебный клубочек». </w:t>
      </w:r>
      <w:r w:rsidRPr="00BD67E0">
        <w:rPr>
          <w:rFonts w:ascii="Times New Roman" w:hAnsi="Times New Roman" w:cs="Times New Roman"/>
          <w:sz w:val="28"/>
          <w:szCs w:val="28"/>
        </w:rPr>
        <w:sym w:font="Symbol" w:char="F0BE"/>
      </w:r>
      <w:r w:rsidRPr="00BD67E0">
        <w:rPr>
          <w:rFonts w:ascii="Times New Roman" w:hAnsi="Times New Roman" w:cs="Times New Roman"/>
          <w:sz w:val="28"/>
          <w:szCs w:val="28"/>
        </w:rPr>
        <w:t xml:space="preserve"> Музыкальная запись пения птиц в лесу. </w:t>
      </w:r>
      <w:r w:rsidRPr="00BD67E0">
        <w:rPr>
          <w:rFonts w:ascii="Times New Roman" w:hAnsi="Times New Roman" w:cs="Times New Roman"/>
          <w:sz w:val="28"/>
          <w:szCs w:val="28"/>
        </w:rPr>
        <w:sym w:font="Symbol" w:char="F0BE"/>
      </w:r>
      <w:r w:rsidRPr="00BD67E0">
        <w:rPr>
          <w:rFonts w:ascii="Times New Roman" w:hAnsi="Times New Roman" w:cs="Times New Roman"/>
          <w:sz w:val="28"/>
          <w:szCs w:val="28"/>
        </w:rPr>
        <w:t xml:space="preserve"> Раздаточный материал: таблицы. </w:t>
      </w:r>
      <w:r w:rsidRPr="00BD67E0">
        <w:rPr>
          <w:rFonts w:ascii="Times New Roman" w:hAnsi="Times New Roman" w:cs="Times New Roman"/>
          <w:sz w:val="28"/>
          <w:szCs w:val="28"/>
        </w:rPr>
        <w:sym w:font="Symbol" w:char="F0BE"/>
      </w:r>
      <w:r w:rsidRPr="00BD67E0">
        <w:rPr>
          <w:rFonts w:ascii="Times New Roman" w:hAnsi="Times New Roman" w:cs="Times New Roman"/>
          <w:sz w:val="28"/>
          <w:szCs w:val="28"/>
        </w:rPr>
        <w:t xml:space="preserve"> Атласные ленты. </w:t>
      </w:r>
      <w:r w:rsidRPr="00BD67E0">
        <w:rPr>
          <w:rFonts w:ascii="Times New Roman" w:hAnsi="Times New Roman" w:cs="Times New Roman"/>
          <w:sz w:val="28"/>
          <w:szCs w:val="28"/>
        </w:rPr>
        <w:sym w:font="Symbol" w:char="F0BE"/>
      </w:r>
      <w:r w:rsidRPr="00BD67E0">
        <w:rPr>
          <w:rFonts w:ascii="Times New Roman" w:hAnsi="Times New Roman" w:cs="Times New Roman"/>
          <w:sz w:val="28"/>
          <w:szCs w:val="28"/>
        </w:rPr>
        <w:t xml:space="preserve"> Обручи. </w:t>
      </w:r>
      <w:r w:rsidRPr="00BD67E0">
        <w:rPr>
          <w:rFonts w:ascii="Times New Roman" w:hAnsi="Times New Roman" w:cs="Times New Roman"/>
          <w:sz w:val="28"/>
          <w:szCs w:val="28"/>
        </w:rPr>
        <w:sym w:font="Symbol" w:char="F0BE"/>
      </w:r>
      <w:r w:rsidRPr="00BD67E0">
        <w:rPr>
          <w:rFonts w:ascii="Times New Roman" w:hAnsi="Times New Roman" w:cs="Times New Roman"/>
          <w:sz w:val="28"/>
          <w:szCs w:val="28"/>
        </w:rPr>
        <w:t xml:space="preserve"> Цветные карандаши</w:t>
      </w:r>
    </w:p>
    <w:p w:rsidR="00BD67E0" w:rsidRP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b/>
          <w:sz w:val="28"/>
          <w:szCs w:val="28"/>
        </w:rPr>
        <w:t>Краткое описание программы:</w:t>
      </w:r>
      <w:r w:rsidRPr="00BD67E0">
        <w:rPr>
          <w:rFonts w:ascii="Times New Roman" w:hAnsi="Times New Roman" w:cs="Times New Roman"/>
          <w:sz w:val="28"/>
          <w:szCs w:val="28"/>
        </w:rPr>
        <w:t xml:space="preserve">  играя  с блоками </w:t>
      </w:r>
      <w:proofErr w:type="spellStart"/>
      <w:r w:rsidRPr="00BD67E0">
        <w:rPr>
          <w:rFonts w:ascii="Times New Roman" w:hAnsi="Times New Roman" w:cs="Times New Roman"/>
          <w:sz w:val="28"/>
          <w:szCs w:val="28"/>
        </w:rPr>
        <w:t>Дьенеша</w:t>
      </w:r>
      <w:proofErr w:type="spellEnd"/>
      <w:r w:rsidRPr="00BD67E0">
        <w:rPr>
          <w:rFonts w:ascii="Times New Roman" w:hAnsi="Times New Roman" w:cs="Times New Roman"/>
          <w:sz w:val="28"/>
          <w:szCs w:val="28"/>
        </w:rPr>
        <w:t>,  у ребенка формируются предпосылки учебной деятельности, что повышает интерес к образовательной деятельности и способствует к успешной адаптации к школе</w:t>
      </w:r>
      <w:proofErr w:type="gramStart"/>
      <w:r w:rsidRPr="00BD67E0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BD67E0" w:rsidRPr="00BD67E0" w:rsidRDefault="00BD67E0" w:rsidP="00BD67E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D67E0">
        <w:rPr>
          <w:rFonts w:ascii="Times New Roman" w:hAnsi="Times New Roman" w:cs="Times New Roman"/>
          <w:b/>
          <w:sz w:val="28"/>
          <w:szCs w:val="28"/>
        </w:rPr>
        <w:t xml:space="preserve">Планируемые результаты освоения детьми программы дополнительного образования: </w:t>
      </w:r>
    </w:p>
    <w:p w:rsidR="00BD67E0" w:rsidRP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t xml:space="preserve">1. Сформированы мыслительные умения: дети сравнивают, классифицируют, обобщают, абстрагируют в процессе игр с логическими блоками </w:t>
      </w:r>
      <w:proofErr w:type="spellStart"/>
      <w:r w:rsidRPr="00BD67E0">
        <w:rPr>
          <w:rFonts w:ascii="Times New Roman" w:hAnsi="Times New Roman" w:cs="Times New Roman"/>
          <w:sz w:val="28"/>
          <w:szCs w:val="28"/>
        </w:rPr>
        <w:t>Дьенеша</w:t>
      </w:r>
      <w:proofErr w:type="spellEnd"/>
      <w:r w:rsidRPr="00BD67E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t>2. Усвоены элементарные навыки алгоритмической культуры мышления. 3. Развиты познавательные процессы: восприятие, память, внимание, воображение.</w:t>
      </w:r>
    </w:p>
    <w:p w:rsidR="00BD67E0" w:rsidRPr="00BD67E0" w:rsidRDefault="00BD67E0" w:rsidP="00BD67E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t>признака цвета, формы и величины.</w:t>
      </w:r>
    </w:p>
    <w:p w:rsidR="00BD67E0" w:rsidRPr="00BD67E0" w:rsidRDefault="00BD67E0" w:rsidP="00BD67E0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t>Развитие способности классифицировать геометрические фигуры по заданным признакам: цвет, форма, величина.</w:t>
      </w:r>
    </w:p>
    <w:p w:rsidR="00BD67E0" w:rsidRPr="00BD67E0" w:rsidRDefault="00BD67E0" w:rsidP="00BD67E0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t>Развитие способности действия наглядного моделирования, умения давать характеристику Развитие умения выделять в геометрических фигурах одновременно три геометрических фигур с помощью наглядных моделей.</w:t>
      </w:r>
    </w:p>
    <w:p w:rsid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  <w:r w:rsidRPr="00BD67E0">
        <w:rPr>
          <w:rFonts w:ascii="Times New Roman" w:hAnsi="Times New Roman" w:cs="Times New Roman"/>
          <w:sz w:val="28"/>
          <w:szCs w:val="28"/>
        </w:rPr>
        <w:t>Развитие способности конструировать по цветной схеме, умение планировать действия, как по анализу схемы, так и по воспроизведению ее в конструкции.</w:t>
      </w:r>
    </w:p>
    <w:p w:rsidR="00650743" w:rsidRDefault="00650743" w:rsidP="00650743">
      <w:pPr>
        <w:jc w:val="both"/>
        <w:rPr>
          <w:rFonts w:ascii="Times New Roman" w:hAnsi="Times New Roman" w:cs="Times New Roman"/>
          <w:b/>
          <w:bCs/>
          <w:sz w:val="28"/>
          <w:szCs w:val="28"/>
          <w:lang w:bidi="ru-RU"/>
        </w:rPr>
      </w:pPr>
    </w:p>
    <w:p w:rsidR="003025F2" w:rsidRPr="003025F2" w:rsidRDefault="003025F2" w:rsidP="00650743">
      <w:pPr>
        <w:jc w:val="both"/>
        <w:rPr>
          <w:rFonts w:ascii="Times New Roman" w:hAnsi="Times New Roman" w:cs="Times New Roman"/>
          <w:b/>
          <w:bCs/>
          <w:sz w:val="28"/>
          <w:szCs w:val="28"/>
          <w:lang w:bidi="ru-RU"/>
        </w:rPr>
      </w:pPr>
    </w:p>
    <w:p w:rsidR="00650743" w:rsidRPr="00650743" w:rsidRDefault="00650743" w:rsidP="00650743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 w:bidi="ru-RU"/>
        </w:rPr>
      </w:pPr>
      <w:proofErr w:type="spellStart"/>
      <w:r w:rsidRPr="00650743">
        <w:rPr>
          <w:rFonts w:ascii="Times New Roman" w:hAnsi="Times New Roman" w:cs="Times New Roman"/>
          <w:b/>
          <w:bCs/>
          <w:sz w:val="28"/>
          <w:szCs w:val="28"/>
          <w:lang w:val="en-US" w:bidi="ru-RU"/>
        </w:rPr>
        <w:lastRenderedPageBreak/>
        <w:t>Примерное</w:t>
      </w:r>
      <w:proofErr w:type="spellEnd"/>
      <w:r w:rsidRPr="00650743">
        <w:rPr>
          <w:rFonts w:ascii="Times New Roman" w:hAnsi="Times New Roman" w:cs="Times New Roman"/>
          <w:b/>
          <w:bCs/>
          <w:sz w:val="28"/>
          <w:szCs w:val="28"/>
          <w:lang w:val="en-US" w:bidi="ru-RU"/>
        </w:rPr>
        <w:t xml:space="preserve"> </w:t>
      </w:r>
      <w:proofErr w:type="spellStart"/>
      <w:r w:rsidRPr="00650743">
        <w:rPr>
          <w:rFonts w:ascii="Times New Roman" w:hAnsi="Times New Roman" w:cs="Times New Roman"/>
          <w:b/>
          <w:bCs/>
          <w:sz w:val="28"/>
          <w:szCs w:val="28"/>
          <w:lang w:val="en-US" w:bidi="ru-RU"/>
        </w:rPr>
        <w:t>планирование</w:t>
      </w:r>
      <w:proofErr w:type="spellEnd"/>
      <w:r w:rsidRPr="00650743">
        <w:rPr>
          <w:rFonts w:ascii="Times New Roman" w:hAnsi="Times New Roman" w:cs="Times New Roman"/>
          <w:b/>
          <w:bCs/>
          <w:sz w:val="28"/>
          <w:szCs w:val="28"/>
          <w:lang w:val="en-US" w:bidi="ru-RU"/>
        </w:rPr>
        <w:t xml:space="preserve"> </w:t>
      </w:r>
      <w:proofErr w:type="spellStart"/>
      <w:r w:rsidRPr="00650743">
        <w:rPr>
          <w:rFonts w:ascii="Times New Roman" w:hAnsi="Times New Roman" w:cs="Times New Roman"/>
          <w:b/>
          <w:bCs/>
          <w:sz w:val="28"/>
          <w:szCs w:val="28"/>
          <w:lang w:val="en-US" w:bidi="ru-RU"/>
        </w:rPr>
        <w:t>занятий</w:t>
      </w:r>
      <w:proofErr w:type="spellEnd"/>
    </w:p>
    <w:p w:rsidR="00650743" w:rsidRPr="00650743" w:rsidRDefault="00650743" w:rsidP="00650743">
      <w:pPr>
        <w:jc w:val="both"/>
        <w:rPr>
          <w:rFonts w:ascii="Times New Roman" w:hAnsi="Times New Roman" w:cs="Times New Roman"/>
          <w:b/>
          <w:sz w:val="28"/>
          <w:szCs w:val="28"/>
          <w:lang w:val="en-US" w:bidi="ru-RU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9"/>
        <w:gridCol w:w="1764"/>
        <w:gridCol w:w="504"/>
        <w:gridCol w:w="2978"/>
        <w:gridCol w:w="1562"/>
        <w:gridCol w:w="2551"/>
      </w:tblGrid>
      <w:tr w:rsidR="00650743" w:rsidRPr="00650743" w:rsidTr="00AE3B3A">
        <w:trPr>
          <w:trHeight w:val="396"/>
        </w:trPr>
        <w:tc>
          <w:tcPr>
            <w:tcW w:w="819" w:type="dxa"/>
            <w:vMerge w:val="restart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8" w:type="dxa"/>
            <w:gridSpan w:val="2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Тема</w:t>
            </w:r>
            <w:proofErr w:type="spellEnd"/>
          </w:p>
        </w:tc>
        <w:tc>
          <w:tcPr>
            <w:tcW w:w="2978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Программное</w:t>
            </w:r>
            <w:proofErr w:type="spellEnd"/>
          </w:p>
        </w:tc>
        <w:tc>
          <w:tcPr>
            <w:tcW w:w="1562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Длительно</w:t>
            </w:r>
            <w:proofErr w:type="spellEnd"/>
          </w:p>
        </w:tc>
        <w:tc>
          <w:tcPr>
            <w:tcW w:w="2551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Методические</w:t>
            </w:r>
            <w:proofErr w:type="spellEnd"/>
          </w:p>
        </w:tc>
      </w:tr>
      <w:tr w:rsidR="00650743" w:rsidRPr="00650743" w:rsidTr="00AE3B3A">
        <w:trPr>
          <w:trHeight w:val="472"/>
        </w:trPr>
        <w:tc>
          <w:tcPr>
            <w:tcW w:w="81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8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содержание</w:t>
            </w:r>
            <w:proofErr w:type="spellEnd"/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сть</w:t>
            </w:r>
            <w:proofErr w:type="spellEnd"/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приемы</w:t>
            </w:r>
            <w:proofErr w:type="spellEnd"/>
          </w:p>
        </w:tc>
      </w:tr>
      <w:tr w:rsidR="00650743" w:rsidRPr="00650743" w:rsidTr="00AE3B3A">
        <w:trPr>
          <w:trHeight w:val="472"/>
        </w:trPr>
        <w:tc>
          <w:tcPr>
            <w:tcW w:w="81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8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занятия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,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559"/>
        </w:trPr>
        <w:tc>
          <w:tcPr>
            <w:tcW w:w="81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8" w:type="dxa"/>
            <w:gridSpan w:val="2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8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1562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мин</w:t>
            </w:r>
            <w:proofErr w:type="spellEnd"/>
          </w:p>
        </w:tc>
        <w:tc>
          <w:tcPr>
            <w:tcW w:w="2551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84"/>
        </w:trPr>
        <w:tc>
          <w:tcPr>
            <w:tcW w:w="10178" w:type="dxa"/>
            <w:gridSpan w:val="6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i/>
                <w:sz w:val="28"/>
                <w:szCs w:val="28"/>
                <w:lang w:bidi="ru-RU"/>
              </w:rPr>
              <w:t>Октябрь</w:t>
            </w:r>
            <w:proofErr w:type="spellEnd"/>
          </w:p>
        </w:tc>
      </w:tr>
      <w:tr w:rsidR="00650743" w:rsidRPr="00650743" w:rsidTr="00AE3B3A">
        <w:trPr>
          <w:trHeight w:val="395"/>
        </w:trPr>
        <w:tc>
          <w:tcPr>
            <w:tcW w:w="819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1</w:t>
            </w:r>
          </w:p>
        </w:tc>
        <w:tc>
          <w:tcPr>
            <w:tcW w:w="1764" w:type="dxa"/>
            <w:tcBorders>
              <w:bottom w:val="nil"/>
              <w:right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Знакомство</w:t>
            </w:r>
            <w:proofErr w:type="spellEnd"/>
          </w:p>
        </w:tc>
        <w:tc>
          <w:tcPr>
            <w:tcW w:w="504" w:type="dxa"/>
            <w:tcBorders>
              <w:left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</w:t>
            </w:r>
          </w:p>
        </w:tc>
        <w:tc>
          <w:tcPr>
            <w:tcW w:w="2978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Выложить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ab/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перед</w:t>
            </w:r>
            <w:proofErr w:type="spellEnd"/>
          </w:p>
        </w:tc>
        <w:tc>
          <w:tcPr>
            <w:tcW w:w="1562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25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минут</w:t>
            </w:r>
            <w:proofErr w:type="spellEnd"/>
          </w:p>
        </w:tc>
        <w:tc>
          <w:tcPr>
            <w:tcW w:w="2551" w:type="dxa"/>
            <w:vMerge w:val="restart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2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неде</w:t>
            </w:r>
            <w:proofErr w:type="spellEnd"/>
          </w:p>
        </w:tc>
        <w:tc>
          <w:tcPr>
            <w:tcW w:w="1764" w:type="dxa"/>
            <w:tcBorders>
              <w:top w:val="nil"/>
              <w:bottom w:val="nil"/>
              <w:right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блоками</w:t>
            </w:r>
            <w:proofErr w:type="spellEnd"/>
          </w:p>
        </w:tc>
        <w:tc>
          <w:tcPr>
            <w:tcW w:w="504" w:type="dxa"/>
            <w:tcBorders>
              <w:top w:val="nil"/>
              <w:left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8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детьми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наборы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и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дать</w:t>
            </w:r>
            <w:proofErr w:type="spellEnd"/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ля</w:t>
            </w:r>
            <w:proofErr w:type="spellEnd"/>
          </w:p>
        </w:tc>
        <w:tc>
          <w:tcPr>
            <w:tcW w:w="1764" w:type="dxa"/>
            <w:tcBorders>
              <w:top w:val="nil"/>
              <w:bottom w:val="nil"/>
              <w:right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Дьенеша</w:t>
            </w:r>
            <w:proofErr w:type="spellEnd"/>
          </w:p>
        </w:tc>
        <w:tc>
          <w:tcPr>
            <w:tcW w:w="504" w:type="dxa"/>
            <w:tcBorders>
              <w:top w:val="nil"/>
              <w:left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8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им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ab/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возможность</w:t>
            </w:r>
            <w:proofErr w:type="spellEnd"/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2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1764" w:type="dxa"/>
            <w:tcBorders>
              <w:top w:val="nil"/>
              <w:bottom w:val="nil"/>
              <w:right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8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изучить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ab/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фигуры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ab/>
              <w:t>–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1764" w:type="dxa"/>
            <w:tcBorders>
              <w:top w:val="nil"/>
              <w:bottom w:val="nil"/>
              <w:right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8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потрогать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,</w:t>
            </w: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ab/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перебрать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,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1764" w:type="dxa"/>
            <w:tcBorders>
              <w:top w:val="nil"/>
              <w:bottom w:val="nil"/>
              <w:right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8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подержать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в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руках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– и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559"/>
        </w:trPr>
        <w:tc>
          <w:tcPr>
            <w:tcW w:w="819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1764" w:type="dxa"/>
            <w:tcBorders>
              <w:top w:val="nil"/>
              <w:right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504" w:type="dxa"/>
            <w:tcBorders>
              <w:top w:val="nil"/>
              <w:left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8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поиграть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с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ними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1562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</w:tbl>
    <w:p w:rsidR="00650743" w:rsidRPr="00650743" w:rsidRDefault="00650743" w:rsidP="00650743">
      <w:pPr>
        <w:jc w:val="both"/>
        <w:rPr>
          <w:rFonts w:ascii="Times New Roman" w:hAnsi="Times New Roman" w:cs="Times New Roman"/>
          <w:sz w:val="28"/>
          <w:szCs w:val="28"/>
          <w:lang w:val="en-US" w:bidi="ru-RU"/>
        </w:rPr>
        <w:sectPr w:rsidR="00650743" w:rsidRPr="00650743" w:rsidSect="003025F2">
          <w:pgSz w:w="11910" w:h="16840"/>
          <w:pgMar w:top="1040" w:right="711" w:bottom="1080" w:left="1480" w:header="0" w:footer="888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9"/>
        <w:gridCol w:w="2266"/>
        <w:gridCol w:w="2976"/>
        <w:gridCol w:w="1560"/>
        <w:gridCol w:w="2549"/>
      </w:tblGrid>
      <w:tr w:rsidR="00650743" w:rsidRPr="00650743" w:rsidTr="00AE3B3A">
        <w:trPr>
          <w:trHeight w:val="9737"/>
        </w:trPr>
        <w:tc>
          <w:tcPr>
            <w:tcW w:w="81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lastRenderedPageBreak/>
              <w:t>2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неде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ля</w:t>
            </w:r>
            <w:proofErr w:type="spellEnd"/>
          </w:p>
        </w:tc>
        <w:tc>
          <w:tcPr>
            <w:tcW w:w="226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Игры – задания с блоками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Дьенеша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.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Игра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ab/>
              <w:t>«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Сложи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узор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».</w:t>
            </w:r>
          </w:p>
        </w:tc>
        <w:tc>
          <w:tcPr>
            <w:tcW w:w="297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Найди все фигуры такого же цвета, как эта (попеременно показать</w:t>
            </w: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ab/>
              <w:t>фигуры</w:t>
            </w:r>
            <w:proofErr w:type="gramEnd"/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жёлтого, красного, синего цвета). Затем можно попросить показать все блоки треугольной формы, все большие фигуры и т.д.</w:t>
            </w:r>
          </w:p>
        </w:tc>
        <w:tc>
          <w:tcPr>
            <w:tcW w:w="1560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25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минут</w:t>
            </w:r>
            <w:proofErr w:type="spellEnd"/>
          </w:p>
        </w:tc>
        <w:tc>
          <w:tcPr>
            <w:tcW w:w="254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-Дай мишке все синие фигуры,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зайчику жёлтые, а мышке красные; затем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распределяем фигуры </w:t>
            </w:r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по</w:t>
            </w:r>
            <w:proofErr w:type="gramEnd"/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размеру, форме, толщине.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«Сложи дорожку из к</w:t>
            </w:r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у-</w:t>
            </w:r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 знакомить с игрой «Сложи узор»,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развивать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сообразительность, внимание,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мышление</w:t>
            </w:r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.б</w:t>
            </w:r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иков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»</w:t>
            </w:r>
          </w:p>
        </w:tc>
      </w:tr>
      <w:tr w:rsidR="00650743" w:rsidRPr="00650743" w:rsidTr="00AE3B3A">
        <w:trPr>
          <w:trHeight w:val="4346"/>
        </w:trPr>
        <w:tc>
          <w:tcPr>
            <w:tcW w:w="81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3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неде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ля</w:t>
            </w:r>
            <w:proofErr w:type="spellEnd"/>
          </w:p>
        </w:tc>
        <w:tc>
          <w:tcPr>
            <w:tcW w:w="226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Восприятие формы.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Игры с блоками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Дьенеша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.</w:t>
            </w:r>
          </w:p>
        </w:tc>
        <w:tc>
          <w:tcPr>
            <w:tcW w:w="297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«Построим башню» упражнять в последовательности расположения фигур.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«Спрятались от дождя»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-упражнять в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группировке фигур.</w:t>
            </w:r>
          </w:p>
        </w:tc>
        <w:tc>
          <w:tcPr>
            <w:tcW w:w="1560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25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минут</w:t>
            </w:r>
            <w:proofErr w:type="spellEnd"/>
          </w:p>
        </w:tc>
        <w:tc>
          <w:tcPr>
            <w:tcW w:w="254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</w:tbl>
    <w:p w:rsidR="00650743" w:rsidRPr="00650743" w:rsidRDefault="00650743" w:rsidP="00650743">
      <w:pPr>
        <w:jc w:val="both"/>
        <w:rPr>
          <w:rFonts w:ascii="Times New Roman" w:hAnsi="Times New Roman" w:cs="Times New Roman"/>
          <w:sz w:val="28"/>
          <w:szCs w:val="28"/>
          <w:lang w:val="en-US" w:bidi="ru-RU"/>
        </w:rPr>
        <w:sectPr w:rsidR="00650743" w:rsidRPr="00650743">
          <w:pgSz w:w="11910" w:h="16840"/>
          <w:pgMar w:top="1120" w:right="20" w:bottom="1080" w:left="1480" w:header="0" w:footer="888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9"/>
        <w:gridCol w:w="2266"/>
        <w:gridCol w:w="2976"/>
        <w:gridCol w:w="1560"/>
        <w:gridCol w:w="2549"/>
      </w:tblGrid>
      <w:tr w:rsidR="00650743" w:rsidRPr="00650743" w:rsidTr="00AE3B3A">
        <w:trPr>
          <w:trHeight w:val="2898"/>
        </w:trPr>
        <w:tc>
          <w:tcPr>
            <w:tcW w:w="81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«Посади на свою скамеечку продолжать упражнять </w:t>
            </w:r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в</w:t>
            </w:r>
            <w:proofErr w:type="gramEnd"/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группировке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фигур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по</w:t>
            </w:r>
            <w:proofErr w:type="spellEnd"/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форме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1560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9658"/>
        </w:trPr>
        <w:tc>
          <w:tcPr>
            <w:tcW w:w="81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4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неде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ля</w:t>
            </w:r>
            <w:proofErr w:type="spellEnd"/>
          </w:p>
        </w:tc>
        <w:tc>
          <w:tcPr>
            <w:tcW w:w="226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Восприятие формы.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Игры с блоками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Дьенеша</w:t>
            </w:r>
            <w:proofErr w:type="spellEnd"/>
          </w:p>
        </w:tc>
        <w:tc>
          <w:tcPr>
            <w:tcW w:w="297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«Найди своё место»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-упражнять воспринимать форму, и находить её как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деталь в различных предметах.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«Найди место треугольнику»</w:t>
            </w:r>
          </w:p>
          <w:p w:rsidR="00650743" w:rsidRPr="00650743" w:rsidRDefault="00650743" w:rsidP="00650743">
            <w:pPr>
              <w:widowControl/>
              <w:numPr>
                <w:ilvl w:val="0"/>
                <w:numId w:val="9"/>
              </w:numPr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Упражнять в наложении фигур, помочь воспринять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фигуру не зависимо от положения фигуры в пространстве.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«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Обведи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фигуру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карандашом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»</w:t>
            </w:r>
          </w:p>
          <w:p w:rsidR="00650743" w:rsidRPr="00650743" w:rsidRDefault="00650743" w:rsidP="00650743">
            <w:pPr>
              <w:widowControl/>
              <w:numPr>
                <w:ilvl w:val="0"/>
                <w:numId w:val="9"/>
              </w:numPr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закрепить знание фигур на основе практических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действий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1560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25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минут</w:t>
            </w:r>
            <w:proofErr w:type="spellEnd"/>
          </w:p>
        </w:tc>
        <w:tc>
          <w:tcPr>
            <w:tcW w:w="254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84"/>
        </w:trPr>
        <w:tc>
          <w:tcPr>
            <w:tcW w:w="10170" w:type="dxa"/>
            <w:gridSpan w:val="5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Ноябрь</w:t>
            </w:r>
            <w:proofErr w:type="spellEnd"/>
          </w:p>
        </w:tc>
      </w:tr>
      <w:tr w:rsidR="00650743" w:rsidRPr="00650743" w:rsidTr="00AE3B3A">
        <w:trPr>
          <w:trHeight w:val="1448"/>
        </w:trPr>
        <w:tc>
          <w:tcPr>
            <w:tcW w:w="81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1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неде</w:t>
            </w:r>
            <w:proofErr w:type="spellEnd"/>
          </w:p>
        </w:tc>
        <w:tc>
          <w:tcPr>
            <w:tcW w:w="226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Восприятие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цвета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297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«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Смешай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разные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краски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»</w:t>
            </w:r>
          </w:p>
        </w:tc>
        <w:tc>
          <w:tcPr>
            <w:tcW w:w="1560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25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минут</w:t>
            </w:r>
            <w:proofErr w:type="spellEnd"/>
          </w:p>
        </w:tc>
        <w:tc>
          <w:tcPr>
            <w:tcW w:w="254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</w:tbl>
    <w:p w:rsidR="00650743" w:rsidRPr="00650743" w:rsidRDefault="00650743" w:rsidP="00650743">
      <w:pPr>
        <w:jc w:val="both"/>
        <w:rPr>
          <w:rFonts w:ascii="Times New Roman" w:hAnsi="Times New Roman" w:cs="Times New Roman"/>
          <w:sz w:val="28"/>
          <w:szCs w:val="28"/>
          <w:lang w:val="en-US" w:bidi="ru-RU"/>
        </w:rPr>
        <w:sectPr w:rsidR="00650743" w:rsidRPr="00650743">
          <w:pgSz w:w="11910" w:h="16840"/>
          <w:pgMar w:top="1120" w:right="20" w:bottom="1080" w:left="1480" w:header="0" w:footer="888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9"/>
        <w:gridCol w:w="2266"/>
        <w:gridCol w:w="2976"/>
        <w:gridCol w:w="1560"/>
        <w:gridCol w:w="2549"/>
      </w:tblGrid>
      <w:tr w:rsidR="00650743" w:rsidRPr="00650743" w:rsidTr="00AE3B3A">
        <w:trPr>
          <w:trHeight w:val="4346"/>
        </w:trPr>
        <w:tc>
          <w:tcPr>
            <w:tcW w:w="81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- упражнять в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смешивании</w:t>
            </w:r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 разных красок для получения новых цветовых оттенков. Что бывает такого цвета?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Нарисуй новой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краской то, что бывает такого цвета.</w:t>
            </w:r>
          </w:p>
        </w:tc>
        <w:tc>
          <w:tcPr>
            <w:tcW w:w="1560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</w:p>
        </w:tc>
        <w:tc>
          <w:tcPr>
            <w:tcW w:w="254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</w:p>
        </w:tc>
      </w:tr>
      <w:tr w:rsidR="00650743" w:rsidRPr="00650743" w:rsidTr="00AE3B3A">
        <w:trPr>
          <w:trHeight w:val="396"/>
        </w:trPr>
        <w:tc>
          <w:tcPr>
            <w:tcW w:w="819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2</w:t>
            </w:r>
          </w:p>
        </w:tc>
        <w:tc>
          <w:tcPr>
            <w:tcW w:w="2266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25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минут</w:t>
            </w:r>
            <w:proofErr w:type="spellEnd"/>
          </w:p>
        </w:tc>
        <w:tc>
          <w:tcPr>
            <w:tcW w:w="2549" w:type="dxa"/>
            <w:vMerge w:val="restart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2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неде</w:t>
            </w:r>
            <w:proofErr w:type="spellEnd"/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Восприятие</w:t>
            </w:r>
            <w:proofErr w:type="spellEnd"/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«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Что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изменилось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»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ля</w:t>
            </w:r>
            <w:proofErr w:type="spellEnd"/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размера</w:t>
            </w:r>
            <w:proofErr w:type="spellEnd"/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-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упражнять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в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(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большой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,</w:t>
            </w: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сравнении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размеров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2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маленький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).</w:t>
            </w: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фигур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, 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2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«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Что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лишнее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»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2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-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упражнять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детей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характеризовать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фигуры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по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одному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(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по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2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размеру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)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или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нескольким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признакам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(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по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размеру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и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цвету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2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или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по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размеру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и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форме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).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1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«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Кто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в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домике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живёт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?»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-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начать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знакомство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с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карточкой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–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символом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559"/>
        </w:trPr>
        <w:tc>
          <w:tcPr>
            <w:tcW w:w="819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большой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–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маленький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1560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</w:tbl>
    <w:p w:rsidR="00650743" w:rsidRPr="00650743" w:rsidRDefault="00650743" w:rsidP="00650743">
      <w:pPr>
        <w:jc w:val="both"/>
        <w:rPr>
          <w:rFonts w:ascii="Times New Roman" w:hAnsi="Times New Roman" w:cs="Times New Roman"/>
          <w:sz w:val="28"/>
          <w:szCs w:val="28"/>
          <w:lang w:val="en-US" w:bidi="ru-RU"/>
        </w:rPr>
        <w:sectPr w:rsidR="00650743" w:rsidRPr="00650743">
          <w:pgSz w:w="11910" w:h="16840"/>
          <w:pgMar w:top="1120" w:right="20" w:bottom="1080" w:left="1480" w:header="0" w:footer="888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9"/>
        <w:gridCol w:w="2266"/>
        <w:gridCol w:w="2976"/>
        <w:gridCol w:w="1560"/>
        <w:gridCol w:w="2549"/>
      </w:tblGrid>
      <w:tr w:rsidR="00650743" w:rsidRPr="00650743" w:rsidTr="00AE3B3A">
        <w:trPr>
          <w:trHeight w:val="8491"/>
        </w:trPr>
        <w:tc>
          <w:tcPr>
            <w:tcW w:w="81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lastRenderedPageBreak/>
              <w:t>3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неде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ля</w:t>
            </w:r>
            <w:proofErr w:type="spellEnd"/>
          </w:p>
        </w:tc>
        <w:tc>
          <w:tcPr>
            <w:tcW w:w="226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Восприятие размера.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Игры с блоками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Дьенеша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.</w:t>
            </w:r>
          </w:p>
        </w:tc>
        <w:tc>
          <w:tcPr>
            <w:tcW w:w="297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«Угостим белочек грибами»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- упражнять в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сравнении фигур по величине (большой,</w:t>
            </w:r>
            <w:proofErr w:type="gramEnd"/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маленький), развивать мышление,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математические способности.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«В гости к белочкам»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- упражнять в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классификации фигур по двум свойствам (по величине и по цвету или по величине и по</w:t>
            </w:r>
            <w:proofErr w:type="gramEnd"/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форме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).</w:t>
            </w:r>
          </w:p>
        </w:tc>
        <w:tc>
          <w:tcPr>
            <w:tcW w:w="1560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25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минут</w:t>
            </w:r>
            <w:proofErr w:type="spellEnd"/>
          </w:p>
        </w:tc>
        <w:tc>
          <w:tcPr>
            <w:tcW w:w="254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5796"/>
        </w:trPr>
        <w:tc>
          <w:tcPr>
            <w:tcW w:w="81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lastRenderedPageBreak/>
              <w:t>4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неде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ля</w:t>
            </w:r>
            <w:proofErr w:type="spellEnd"/>
          </w:p>
        </w:tc>
        <w:tc>
          <w:tcPr>
            <w:tcW w:w="226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Восприятие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цвета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297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«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Нарисуй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природу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»</w:t>
            </w:r>
          </w:p>
          <w:p w:rsidR="00650743" w:rsidRPr="00650743" w:rsidRDefault="00650743" w:rsidP="00650743">
            <w:pPr>
              <w:widowControl/>
              <w:numPr>
                <w:ilvl w:val="0"/>
                <w:numId w:val="8"/>
              </w:numPr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упражнять в рисовании переходов цветовых оттенков неба, воды, лесной зелени, деталей цветка.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«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Придумай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название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своему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рисунку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»</w:t>
            </w:r>
          </w:p>
          <w:p w:rsidR="00650743" w:rsidRPr="00650743" w:rsidRDefault="00650743" w:rsidP="00650743">
            <w:pPr>
              <w:widowControl/>
              <w:numPr>
                <w:ilvl w:val="0"/>
                <w:numId w:val="8"/>
              </w:numPr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развивать</w:t>
            </w:r>
            <w:proofErr w:type="spellEnd"/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воображение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1560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25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минут</w:t>
            </w:r>
            <w:proofErr w:type="spellEnd"/>
          </w:p>
        </w:tc>
        <w:tc>
          <w:tcPr>
            <w:tcW w:w="254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</w:tbl>
    <w:p w:rsidR="00650743" w:rsidRPr="00650743" w:rsidRDefault="00650743" w:rsidP="00650743">
      <w:pPr>
        <w:jc w:val="both"/>
        <w:rPr>
          <w:rFonts w:ascii="Times New Roman" w:hAnsi="Times New Roman" w:cs="Times New Roman"/>
          <w:sz w:val="28"/>
          <w:szCs w:val="28"/>
          <w:lang w:val="en-US" w:bidi="ru-RU"/>
        </w:rPr>
        <w:sectPr w:rsidR="00650743" w:rsidRPr="00650743">
          <w:pgSz w:w="11910" w:h="16840"/>
          <w:pgMar w:top="1120" w:right="20" w:bottom="1080" w:left="1480" w:header="0" w:footer="888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9"/>
        <w:gridCol w:w="2266"/>
        <w:gridCol w:w="2976"/>
        <w:gridCol w:w="1560"/>
        <w:gridCol w:w="2549"/>
      </w:tblGrid>
      <w:tr w:rsidR="00650743" w:rsidRPr="00650743" w:rsidTr="00AE3B3A">
        <w:trPr>
          <w:trHeight w:val="482"/>
        </w:trPr>
        <w:tc>
          <w:tcPr>
            <w:tcW w:w="10170" w:type="dxa"/>
            <w:gridSpan w:val="5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lastRenderedPageBreak/>
              <w:t>Декабрь</w:t>
            </w:r>
            <w:proofErr w:type="spellEnd"/>
          </w:p>
        </w:tc>
      </w:tr>
      <w:tr w:rsidR="00650743" w:rsidRPr="00650743" w:rsidTr="00AE3B3A">
        <w:trPr>
          <w:trHeight w:val="396"/>
        </w:trPr>
        <w:tc>
          <w:tcPr>
            <w:tcW w:w="819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1</w:t>
            </w:r>
          </w:p>
        </w:tc>
        <w:tc>
          <w:tcPr>
            <w:tcW w:w="2266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25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минут</w:t>
            </w:r>
            <w:proofErr w:type="spellEnd"/>
          </w:p>
        </w:tc>
        <w:tc>
          <w:tcPr>
            <w:tcW w:w="2549" w:type="dxa"/>
            <w:vMerge w:val="restart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неде</w:t>
            </w:r>
            <w:proofErr w:type="spellEnd"/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Восприятие</w:t>
            </w:r>
            <w:proofErr w:type="spellEnd"/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«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Смешай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разные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ля</w:t>
            </w:r>
            <w:proofErr w:type="spellEnd"/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цвета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краски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»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-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упражнять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в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2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смешивании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разных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красок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для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получения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2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новых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цветовых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2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оттенков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.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Что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бывает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такого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цвета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?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2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Нарисуй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новой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краской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то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,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что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бывает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559"/>
        </w:trPr>
        <w:tc>
          <w:tcPr>
            <w:tcW w:w="819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такого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цвета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1560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396"/>
        </w:trPr>
        <w:tc>
          <w:tcPr>
            <w:tcW w:w="819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2</w:t>
            </w:r>
          </w:p>
        </w:tc>
        <w:tc>
          <w:tcPr>
            <w:tcW w:w="2266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25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минут</w:t>
            </w:r>
            <w:proofErr w:type="spellEnd"/>
          </w:p>
        </w:tc>
        <w:tc>
          <w:tcPr>
            <w:tcW w:w="2549" w:type="dxa"/>
            <w:vMerge w:val="restart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неде</w:t>
            </w:r>
            <w:proofErr w:type="spellEnd"/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Восприятие</w:t>
            </w:r>
            <w:proofErr w:type="spellEnd"/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«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Что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изменилось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»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ля</w:t>
            </w:r>
            <w:proofErr w:type="spellEnd"/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размера</w:t>
            </w:r>
            <w:proofErr w:type="spellEnd"/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-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упражнять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в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2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(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большой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,</w:t>
            </w: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сравнении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размеров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2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маленький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).</w:t>
            </w: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фигур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,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развивать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Игры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с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блоками</w:t>
            </w:r>
            <w:proofErr w:type="spellEnd"/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аналитическое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Дьенеша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мышление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2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«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Что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лишнее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»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-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упражнять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детей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характеризовать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2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фигуры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по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одному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(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по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размеру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)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или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1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нескольким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признакам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(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по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размеру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и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цвету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или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по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размеру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и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форме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).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559"/>
        </w:trPr>
        <w:tc>
          <w:tcPr>
            <w:tcW w:w="819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«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Кто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в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домике</w:t>
            </w:r>
            <w:proofErr w:type="spellEnd"/>
          </w:p>
        </w:tc>
        <w:tc>
          <w:tcPr>
            <w:tcW w:w="1560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</w:tbl>
    <w:p w:rsidR="00650743" w:rsidRPr="00650743" w:rsidRDefault="00650743" w:rsidP="00650743">
      <w:pPr>
        <w:jc w:val="both"/>
        <w:rPr>
          <w:rFonts w:ascii="Times New Roman" w:hAnsi="Times New Roman" w:cs="Times New Roman"/>
          <w:sz w:val="28"/>
          <w:szCs w:val="28"/>
          <w:lang w:val="en-US" w:bidi="ru-RU"/>
        </w:rPr>
        <w:sectPr w:rsidR="00650743" w:rsidRPr="00650743">
          <w:pgSz w:w="11910" w:h="16840"/>
          <w:pgMar w:top="1120" w:right="20" w:bottom="1080" w:left="1480" w:header="0" w:footer="888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9"/>
        <w:gridCol w:w="2266"/>
        <w:gridCol w:w="2976"/>
        <w:gridCol w:w="1560"/>
        <w:gridCol w:w="2549"/>
      </w:tblGrid>
      <w:tr w:rsidR="00650743" w:rsidRPr="00650743" w:rsidTr="00AE3B3A">
        <w:trPr>
          <w:trHeight w:val="1932"/>
        </w:trPr>
        <w:tc>
          <w:tcPr>
            <w:tcW w:w="81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живёт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?»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-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начать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знакомство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с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карточкой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–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символом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большой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–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маленький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1560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8210"/>
        </w:trPr>
        <w:tc>
          <w:tcPr>
            <w:tcW w:w="81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3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неде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ля</w:t>
            </w:r>
            <w:proofErr w:type="spellEnd"/>
          </w:p>
        </w:tc>
        <w:tc>
          <w:tcPr>
            <w:tcW w:w="226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Восприятие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размера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Игры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с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блоками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Дьенеша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297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«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Угостим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белочек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грибами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»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-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упражнять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в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сравнении фигур по величине (большой,</w:t>
            </w:r>
            <w:proofErr w:type="gramEnd"/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маленький), развивать мышление,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математические способности.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«В гости к белочкам»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- упражнять в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классификации фигур по двум свойствам (по величине и по цвету или по величине и по</w:t>
            </w:r>
            <w:proofErr w:type="gramEnd"/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форме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).</w:t>
            </w:r>
          </w:p>
        </w:tc>
        <w:tc>
          <w:tcPr>
            <w:tcW w:w="1560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25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минут</w:t>
            </w:r>
            <w:proofErr w:type="spellEnd"/>
          </w:p>
        </w:tc>
        <w:tc>
          <w:tcPr>
            <w:tcW w:w="254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346"/>
        </w:trPr>
        <w:tc>
          <w:tcPr>
            <w:tcW w:w="81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lastRenderedPageBreak/>
              <w:t>4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неде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ля</w:t>
            </w:r>
            <w:proofErr w:type="spellEnd"/>
          </w:p>
        </w:tc>
        <w:tc>
          <w:tcPr>
            <w:tcW w:w="226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Восприятие толщины.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Игры с блоками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Дьенеша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.</w:t>
            </w:r>
          </w:p>
        </w:tc>
        <w:tc>
          <w:tcPr>
            <w:tcW w:w="297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«Угощение для медвежат»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- развивать умения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сравнивать фигуры по одному свойству (толщине), подводить к пониманию отрицания свойств.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«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Садовники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»</w:t>
            </w:r>
          </w:p>
        </w:tc>
        <w:tc>
          <w:tcPr>
            <w:tcW w:w="1560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25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минут</w:t>
            </w:r>
            <w:proofErr w:type="spellEnd"/>
          </w:p>
        </w:tc>
        <w:tc>
          <w:tcPr>
            <w:tcW w:w="254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</w:tbl>
    <w:p w:rsidR="00650743" w:rsidRPr="00650743" w:rsidRDefault="00650743" w:rsidP="00650743">
      <w:pPr>
        <w:jc w:val="both"/>
        <w:rPr>
          <w:rFonts w:ascii="Times New Roman" w:hAnsi="Times New Roman" w:cs="Times New Roman"/>
          <w:sz w:val="28"/>
          <w:szCs w:val="28"/>
          <w:lang w:val="en-US" w:bidi="ru-RU"/>
        </w:rPr>
        <w:sectPr w:rsidR="00650743" w:rsidRPr="00650743">
          <w:pgSz w:w="11910" w:h="16840"/>
          <w:pgMar w:top="1120" w:right="20" w:bottom="1080" w:left="1480" w:header="0" w:footer="888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9"/>
        <w:gridCol w:w="2266"/>
        <w:gridCol w:w="2976"/>
        <w:gridCol w:w="1560"/>
        <w:gridCol w:w="2549"/>
      </w:tblGrid>
      <w:tr w:rsidR="00650743" w:rsidRPr="00650743" w:rsidTr="00AE3B3A">
        <w:trPr>
          <w:trHeight w:val="5312"/>
        </w:trPr>
        <w:tc>
          <w:tcPr>
            <w:tcW w:w="81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- продолжать знакомство с толщиной фигур, упражнять </w:t>
            </w:r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в</w:t>
            </w:r>
            <w:proofErr w:type="gramEnd"/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сравнении по одному или по двум свойствам (по толщине и по цвету, по толщине и по форме или по толщине и по</w:t>
            </w:r>
            <w:proofErr w:type="gramEnd"/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величине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).</w:t>
            </w:r>
          </w:p>
        </w:tc>
        <w:tc>
          <w:tcPr>
            <w:tcW w:w="1560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84"/>
        </w:trPr>
        <w:tc>
          <w:tcPr>
            <w:tcW w:w="10170" w:type="dxa"/>
            <w:gridSpan w:val="5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Январь</w:t>
            </w:r>
            <w:proofErr w:type="spellEnd"/>
          </w:p>
        </w:tc>
      </w:tr>
      <w:tr w:rsidR="00650743" w:rsidRPr="00650743" w:rsidTr="00AE3B3A">
        <w:trPr>
          <w:trHeight w:val="5797"/>
        </w:trPr>
        <w:tc>
          <w:tcPr>
            <w:tcW w:w="81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1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неде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ля</w:t>
            </w:r>
            <w:proofErr w:type="spellEnd"/>
          </w:p>
        </w:tc>
        <w:tc>
          <w:tcPr>
            <w:tcW w:w="226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Знакомство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с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символами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297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«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Искатели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клада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»</w:t>
            </w:r>
          </w:p>
          <w:p w:rsidR="00650743" w:rsidRPr="00650743" w:rsidRDefault="00650743" w:rsidP="00650743">
            <w:pPr>
              <w:widowControl/>
              <w:numPr>
                <w:ilvl w:val="0"/>
                <w:numId w:val="7"/>
              </w:numPr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продолжать введение символического обозначения свойств (большой, маленький, четырёх форм).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«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Кодовый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замок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»</w:t>
            </w:r>
          </w:p>
          <w:p w:rsidR="00650743" w:rsidRPr="00650743" w:rsidRDefault="00650743" w:rsidP="00650743">
            <w:pPr>
              <w:widowControl/>
              <w:numPr>
                <w:ilvl w:val="0"/>
                <w:numId w:val="7"/>
              </w:numPr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упражнять в нахождении фигуры по одному или двум свойствам, развивать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мышление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1560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25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минут</w:t>
            </w:r>
            <w:proofErr w:type="spellEnd"/>
          </w:p>
        </w:tc>
        <w:tc>
          <w:tcPr>
            <w:tcW w:w="254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2896"/>
        </w:trPr>
        <w:tc>
          <w:tcPr>
            <w:tcW w:w="81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2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неде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ля</w:t>
            </w:r>
            <w:proofErr w:type="spellEnd"/>
          </w:p>
        </w:tc>
        <w:tc>
          <w:tcPr>
            <w:tcW w:w="226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Игра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«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Сложи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узор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».</w:t>
            </w:r>
          </w:p>
        </w:tc>
        <w:tc>
          <w:tcPr>
            <w:tcW w:w="297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«Сложи узор по карточке»</w:t>
            </w:r>
          </w:p>
          <w:p w:rsidR="00650743" w:rsidRPr="00650743" w:rsidRDefault="00650743" w:rsidP="00650743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- предложить детям карточки к игре,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выложить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такую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же</w:t>
            </w:r>
            <w:proofErr w:type="spellEnd"/>
          </w:p>
        </w:tc>
        <w:tc>
          <w:tcPr>
            <w:tcW w:w="1560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25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минут</w:t>
            </w:r>
            <w:proofErr w:type="spellEnd"/>
          </w:p>
        </w:tc>
        <w:tc>
          <w:tcPr>
            <w:tcW w:w="254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</w:tbl>
    <w:p w:rsidR="00650743" w:rsidRPr="00650743" w:rsidRDefault="00650743" w:rsidP="00650743">
      <w:pPr>
        <w:jc w:val="both"/>
        <w:rPr>
          <w:rFonts w:ascii="Times New Roman" w:hAnsi="Times New Roman" w:cs="Times New Roman"/>
          <w:sz w:val="28"/>
          <w:szCs w:val="28"/>
          <w:lang w:val="en-US" w:bidi="ru-RU"/>
        </w:rPr>
        <w:sectPr w:rsidR="00650743" w:rsidRPr="00650743">
          <w:pgSz w:w="11910" w:h="16840"/>
          <w:pgMar w:top="1120" w:right="20" w:bottom="1080" w:left="1480" w:header="0" w:footer="888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9"/>
        <w:gridCol w:w="2266"/>
        <w:gridCol w:w="2976"/>
        <w:gridCol w:w="1560"/>
        <w:gridCol w:w="2549"/>
      </w:tblGrid>
      <w:tr w:rsidR="00650743" w:rsidRPr="00650743" w:rsidTr="00AE3B3A">
        <w:trPr>
          <w:trHeight w:val="3660"/>
        </w:trPr>
        <w:tc>
          <w:tcPr>
            <w:tcW w:w="81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дорожку (3 карточки).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«Зимняя дорожка»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- развивать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сообразительность, внимание,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комбинаторские</w:t>
            </w:r>
            <w:proofErr w:type="spellEnd"/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способности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1560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396"/>
        </w:trPr>
        <w:tc>
          <w:tcPr>
            <w:tcW w:w="819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3</w:t>
            </w:r>
          </w:p>
        </w:tc>
        <w:tc>
          <w:tcPr>
            <w:tcW w:w="2266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25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минут</w:t>
            </w:r>
            <w:proofErr w:type="spellEnd"/>
          </w:p>
        </w:tc>
        <w:tc>
          <w:tcPr>
            <w:tcW w:w="2549" w:type="dxa"/>
            <w:vMerge w:val="restart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2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неде</w:t>
            </w:r>
            <w:proofErr w:type="spellEnd"/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Знакомство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с</w:t>
            </w: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«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Цепочка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»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ля</w:t>
            </w:r>
            <w:proofErr w:type="spellEnd"/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символами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-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введение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2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символического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обозначения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толщины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,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упражнять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2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анализировать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фигуры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по одному и по двум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свойствам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2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«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Садовник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»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2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-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упражнять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в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нахождении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фигуры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соответствующей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2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показанной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карточке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с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560"/>
        </w:trPr>
        <w:tc>
          <w:tcPr>
            <w:tcW w:w="819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символом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толщины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1560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395"/>
        </w:trPr>
        <w:tc>
          <w:tcPr>
            <w:tcW w:w="819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4</w:t>
            </w:r>
          </w:p>
        </w:tc>
        <w:tc>
          <w:tcPr>
            <w:tcW w:w="2266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«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Что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это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за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символ</w:t>
            </w:r>
            <w:proofErr w:type="spellEnd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?»</w:t>
            </w:r>
            <w:proofErr w:type="gramEnd"/>
          </w:p>
        </w:tc>
        <w:tc>
          <w:tcPr>
            <w:tcW w:w="1560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25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минут</w:t>
            </w:r>
            <w:proofErr w:type="spellEnd"/>
          </w:p>
        </w:tc>
        <w:tc>
          <w:tcPr>
            <w:tcW w:w="2549" w:type="dxa"/>
            <w:vMerge w:val="restart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2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неде</w:t>
            </w:r>
            <w:proofErr w:type="spellEnd"/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Символы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-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закреплять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знания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lastRenderedPageBreak/>
              <w:t>ля</w:t>
            </w:r>
            <w:proofErr w:type="spellEnd"/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символического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1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обозначения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свойств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фигур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«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Найди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все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фигуры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560"/>
        </w:trPr>
        <w:tc>
          <w:tcPr>
            <w:tcW w:w="819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как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эта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»</w:t>
            </w:r>
          </w:p>
        </w:tc>
        <w:tc>
          <w:tcPr>
            <w:tcW w:w="1560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</w:tbl>
    <w:p w:rsidR="00650743" w:rsidRPr="00650743" w:rsidRDefault="00650743" w:rsidP="00650743">
      <w:pPr>
        <w:jc w:val="both"/>
        <w:rPr>
          <w:rFonts w:ascii="Times New Roman" w:hAnsi="Times New Roman" w:cs="Times New Roman"/>
          <w:sz w:val="28"/>
          <w:szCs w:val="28"/>
          <w:lang w:val="en-US" w:bidi="ru-RU"/>
        </w:rPr>
        <w:sectPr w:rsidR="00650743" w:rsidRPr="00650743">
          <w:pgSz w:w="11910" w:h="16840"/>
          <w:pgMar w:top="1120" w:right="20" w:bottom="1080" w:left="1480" w:header="0" w:footer="888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9"/>
        <w:gridCol w:w="2266"/>
        <w:gridCol w:w="2976"/>
        <w:gridCol w:w="1560"/>
        <w:gridCol w:w="2549"/>
      </w:tblGrid>
      <w:tr w:rsidR="00650743" w:rsidRPr="00650743" w:rsidTr="00AE3B3A">
        <w:trPr>
          <w:trHeight w:val="1932"/>
        </w:trPr>
        <w:tc>
          <w:tcPr>
            <w:tcW w:w="81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- Развивать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мыслительные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процессы, закреплять знания символов.</w:t>
            </w:r>
          </w:p>
        </w:tc>
        <w:tc>
          <w:tcPr>
            <w:tcW w:w="1560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</w:p>
        </w:tc>
        <w:tc>
          <w:tcPr>
            <w:tcW w:w="254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</w:p>
        </w:tc>
      </w:tr>
      <w:tr w:rsidR="00650743" w:rsidRPr="00650743" w:rsidTr="00AE3B3A">
        <w:trPr>
          <w:trHeight w:val="482"/>
        </w:trPr>
        <w:tc>
          <w:tcPr>
            <w:tcW w:w="10170" w:type="dxa"/>
            <w:gridSpan w:val="5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Февраль</w:t>
            </w:r>
            <w:proofErr w:type="spellEnd"/>
          </w:p>
        </w:tc>
      </w:tr>
      <w:tr w:rsidR="00650743" w:rsidRPr="00650743" w:rsidTr="00AE3B3A">
        <w:trPr>
          <w:trHeight w:val="7246"/>
        </w:trPr>
        <w:tc>
          <w:tcPr>
            <w:tcW w:w="81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1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неде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ля</w:t>
            </w:r>
            <w:proofErr w:type="spellEnd"/>
          </w:p>
        </w:tc>
        <w:tc>
          <w:tcPr>
            <w:tcW w:w="226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Игра «Сложи узор»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Игра с блоками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Дьенеша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.</w:t>
            </w:r>
          </w:p>
        </w:tc>
        <w:tc>
          <w:tcPr>
            <w:tcW w:w="297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«Сложи различные дорожки»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- развивать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сообразительность, мыслительные процессы,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воображение.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«Не такой»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- продолжать подводить к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пониманию отрицания свойств фигур,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классифицировать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фигуры по одному свойству.</w:t>
            </w:r>
          </w:p>
        </w:tc>
        <w:tc>
          <w:tcPr>
            <w:tcW w:w="1560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25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минут</w:t>
            </w:r>
            <w:proofErr w:type="spellEnd"/>
          </w:p>
        </w:tc>
        <w:tc>
          <w:tcPr>
            <w:tcW w:w="254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626"/>
        </w:trPr>
        <w:tc>
          <w:tcPr>
            <w:tcW w:w="81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lastRenderedPageBreak/>
              <w:t>2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неде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ля</w:t>
            </w:r>
            <w:proofErr w:type="spellEnd"/>
          </w:p>
        </w:tc>
        <w:tc>
          <w:tcPr>
            <w:tcW w:w="226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Упражнения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с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блоками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Дьенеша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297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Найди все фигуры как эта по цвету (по</w:t>
            </w:r>
            <w:proofErr w:type="gramEnd"/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форме, размеру).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Найди не </w:t>
            </w:r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такую</w:t>
            </w:r>
            <w:proofErr w:type="gramEnd"/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фигуру, как эта по цвету (по форме, размеру).</w:t>
            </w:r>
          </w:p>
        </w:tc>
        <w:tc>
          <w:tcPr>
            <w:tcW w:w="1560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25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минут</w:t>
            </w:r>
            <w:proofErr w:type="spellEnd"/>
          </w:p>
        </w:tc>
        <w:tc>
          <w:tcPr>
            <w:tcW w:w="254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</w:tbl>
    <w:p w:rsidR="00650743" w:rsidRPr="00650743" w:rsidRDefault="00650743" w:rsidP="00650743">
      <w:pPr>
        <w:jc w:val="both"/>
        <w:rPr>
          <w:rFonts w:ascii="Times New Roman" w:hAnsi="Times New Roman" w:cs="Times New Roman"/>
          <w:sz w:val="28"/>
          <w:szCs w:val="28"/>
          <w:lang w:val="en-US" w:bidi="ru-RU"/>
        </w:rPr>
        <w:sectPr w:rsidR="00650743" w:rsidRPr="00650743">
          <w:pgSz w:w="11910" w:h="16840"/>
          <w:pgMar w:top="1120" w:right="20" w:bottom="1080" w:left="1480" w:header="0" w:footer="888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9"/>
        <w:gridCol w:w="2266"/>
        <w:gridCol w:w="2976"/>
        <w:gridCol w:w="1560"/>
        <w:gridCol w:w="2549"/>
      </w:tblGrid>
      <w:tr w:rsidR="00650743" w:rsidRPr="00650743" w:rsidTr="00AE3B3A">
        <w:trPr>
          <w:trHeight w:val="9177"/>
        </w:trPr>
        <w:tc>
          <w:tcPr>
            <w:tcW w:w="81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- классифицировать фигуры по одному свойству.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Найди все такие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фигуры, как эта по цвету и форме (по</w:t>
            </w:r>
            <w:proofErr w:type="gramEnd"/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форме и размеру, по размеру и цвету).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Найди не </w:t>
            </w:r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такие</w:t>
            </w:r>
            <w:proofErr w:type="gramEnd"/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фигуры, как эта по цвету и размеру (по цвету и форме, по форме и размеру).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- упражнять в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классификации фигур по двум свойствам, понимать отрицание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свойств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1560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5312"/>
        </w:trPr>
        <w:tc>
          <w:tcPr>
            <w:tcW w:w="81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3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неде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ля</w:t>
            </w:r>
            <w:proofErr w:type="spellEnd"/>
          </w:p>
        </w:tc>
        <w:tc>
          <w:tcPr>
            <w:tcW w:w="226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Игры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с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блоками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Дьенеша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297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«Цепочка» Варианты: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чтобы рядом не было фигур </w:t>
            </w:r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одинаковой</w:t>
            </w:r>
            <w:proofErr w:type="gramEnd"/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формы (цвета,</w:t>
            </w:r>
            <w:proofErr w:type="gramEnd"/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размера, толщины); чтобы рядом были фигуры такие (показываю любой символ);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чтобы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рядом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было</w:t>
            </w:r>
            <w:proofErr w:type="spellEnd"/>
          </w:p>
        </w:tc>
        <w:tc>
          <w:tcPr>
            <w:tcW w:w="1560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25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минут</w:t>
            </w:r>
            <w:proofErr w:type="spellEnd"/>
          </w:p>
        </w:tc>
        <w:tc>
          <w:tcPr>
            <w:tcW w:w="254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</w:tbl>
    <w:p w:rsidR="00650743" w:rsidRPr="00650743" w:rsidRDefault="00650743" w:rsidP="00650743">
      <w:pPr>
        <w:jc w:val="both"/>
        <w:rPr>
          <w:rFonts w:ascii="Times New Roman" w:hAnsi="Times New Roman" w:cs="Times New Roman"/>
          <w:sz w:val="28"/>
          <w:szCs w:val="28"/>
          <w:lang w:val="en-US" w:bidi="ru-RU"/>
        </w:rPr>
        <w:sectPr w:rsidR="00650743" w:rsidRPr="00650743">
          <w:pgSz w:w="11910" w:h="16840"/>
          <w:pgMar w:top="1120" w:right="20" w:bottom="1080" w:left="1480" w:header="0" w:footer="888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9"/>
        <w:gridCol w:w="2266"/>
        <w:gridCol w:w="2976"/>
        <w:gridCol w:w="1560"/>
        <w:gridCol w:w="2549"/>
      </w:tblGrid>
      <w:tr w:rsidR="00650743" w:rsidRPr="00650743" w:rsidTr="00AE3B3A">
        <w:trPr>
          <w:trHeight w:val="4830"/>
        </w:trPr>
        <w:tc>
          <w:tcPr>
            <w:tcW w:w="81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одинаковых по форме и цвету фигур (по цвету и размеру, по размеру и форме, по толщине и т.д.).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- упражнять в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сравнении</w:t>
            </w:r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 фигур по одному и по двум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свойствам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,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закреплять</w:t>
            </w:r>
            <w:proofErr w:type="spellEnd"/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знание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символов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1560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395"/>
        </w:trPr>
        <w:tc>
          <w:tcPr>
            <w:tcW w:w="819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4</w:t>
            </w:r>
          </w:p>
        </w:tc>
        <w:tc>
          <w:tcPr>
            <w:tcW w:w="2266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25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минут</w:t>
            </w:r>
            <w:proofErr w:type="spellEnd"/>
          </w:p>
        </w:tc>
        <w:tc>
          <w:tcPr>
            <w:tcW w:w="2549" w:type="dxa"/>
            <w:vMerge w:val="restart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неде</w:t>
            </w:r>
            <w:proofErr w:type="spellEnd"/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Игры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с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блоками</w:t>
            </w:r>
            <w:proofErr w:type="spellEnd"/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«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Раздели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фигуры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»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ля</w:t>
            </w:r>
            <w:proofErr w:type="spellEnd"/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Дьенеша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-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упражнять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2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анализировать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фигуры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по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двум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(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трём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свойствам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2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«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Второй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ряд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»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2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-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продолжать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упражнять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сравнивать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фигуры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,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развивать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2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аналитическое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560"/>
        </w:trPr>
        <w:tc>
          <w:tcPr>
            <w:tcW w:w="819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мышление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1560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82"/>
        </w:trPr>
        <w:tc>
          <w:tcPr>
            <w:tcW w:w="10170" w:type="dxa"/>
            <w:gridSpan w:val="5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Март</w:t>
            </w:r>
            <w:proofErr w:type="spellEnd"/>
          </w:p>
        </w:tc>
      </w:tr>
      <w:tr w:rsidR="00650743" w:rsidRPr="00650743" w:rsidTr="00AE3B3A">
        <w:trPr>
          <w:trHeight w:val="396"/>
        </w:trPr>
        <w:tc>
          <w:tcPr>
            <w:tcW w:w="819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1</w:t>
            </w:r>
          </w:p>
        </w:tc>
        <w:tc>
          <w:tcPr>
            <w:tcW w:w="2266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25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минут</w:t>
            </w:r>
            <w:proofErr w:type="spellEnd"/>
          </w:p>
        </w:tc>
        <w:tc>
          <w:tcPr>
            <w:tcW w:w="2549" w:type="dxa"/>
            <w:vMerge w:val="restart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неде</w:t>
            </w:r>
            <w:proofErr w:type="spellEnd"/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Игра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«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Сложи</w:t>
            </w:r>
            <w:proofErr w:type="spellEnd"/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«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Сложи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дорожку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по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1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ля</w:t>
            </w:r>
            <w:proofErr w:type="spellEnd"/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узор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».</w:t>
            </w: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схеме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»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-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развивать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сообразительность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,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пространственное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559"/>
        </w:trPr>
        <w:tc>
          <w:tcPr>
            <w:tcW w:w="819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воображение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,</w:t>
            </w:r>
          </w:p>
        </w:tc>
        <w:tc>
          <w:tcPr>
            <w:tcW w:w="1560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</w:tbl>
    <w:p w:rsidR="00650743" w:rsidRPr="00650743" w:rsidRDefault="00650743" w:rsidP="00650743">
      <w:pPr>
        <w:jc w:val="both"/>
        <w:rPr>
          <w:rFonts w:ascii="Times New Roman" w:hAnsi="Times New Roman" w:cs="Times New Roman"/>
          <w:sz w:val="28"/>
          <w:szCs w:val="28"/>
          <w:lang w:val="en-US" w:bidi="ru-RU"/>
        </w:rPr>
        <w:sectPr w:rsidR="00650743" w:rsidRPr="00650743">
          <w:footerReference w:type="default" r:id="rId9"/>
          <w:pgSz w:w="11910" w:h="16840"/>
          <w:pgMar w:top="1120" w:right="20" w:bottom="1080" w:left="1480" w:header="0" w:footer="890" w:gutter="0"/>
          <w:pgNumType w:start="2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9"/>
        <w:gridCol w:w="2266"/>
        <w:gridCol w:w="2976"/>
        <w:gridCol w:w="1560"/>
        <w:gridCol w:w="2549"/>
      </w:tblGrid>
      <w:tr w:rsidR="00650743" w:rsidRPr="00650743" w:rsidTr="00AE3B3A">
        <w:trPr>
          <w:trHeight w:val="4830"/>
        </w:trPr>
        <w:tc>
          <w:tcPr>
            <w:tcW w:w="81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цветоощущение,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умение анализировать.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«Зоопарк»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- предложить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усложнённый вариант игры, развивать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умение анализировать, строить постройки </w:t>
            </w:r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в</w:t>
            </w:r>
            <w:proofErr w:type="gramEnd"/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соответствии </w:t>
            </w:r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со</w:t>
            </w:r>
            <w:proofErr w:type="gramEnd"/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схемой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1560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8211"/>
        </w:trPr>
        <w:tc>
          <w:tcPr>
            <w:tcW w:w="81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2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неде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ля</w:t>
            </w:r>
            <w:proofErr w:type="spellEnd"/>
          </w:p>
        </w:tc>
        <w:tc>
          <w:tcPr>
            <w:tcW w:w="226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Игра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«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Сложи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узор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».</w:t>
            </w:r>
          </w:p>
        </w:tc>
        <w:tc>
          <w:tcPr>
            <w:tcW w:w="297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«Сложи дорожку по схеме»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- развивать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сообразительность, пространственное воображение, цветоощущение,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умение анализировать.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«Зоопарк»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- предложить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усложнённый вариант игры, развивать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умение анализировать, строить постройки </w:t>
            </w:r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в</w:t>
            </w:r>
            <w:proofErr w:type="gramEnd"/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соответствии </w:t>
            </w:r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со</w:t>
            </w:r>
            <w:proofErr w:type="gramEnd"/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схемой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1560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25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минут</w:t>
            </w:r>
            <w:proofErr w:type="spellEnd"/>
          </w:p>
        </w:tc>
        <w:tc>
          <w:tcPr>
            <w:tcW w:w="254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1448"/>
        </w:trPr>
        <w:tc>
          <w:tcPr>
            <w:tcW w:w="81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lastRenderedPageBreak/>
              <w:t>3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неде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ля</w:t>
            </w:r>
            <w:proofErr w:type="spellEnd"/>
          </w:p>
        </w:tc>
        <w:tc>
          <w:tcPr>
            <w:tcW w:w="226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Игры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с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блоками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Дьенеша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297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«Заселим домики»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- упражнять в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классификации фигур</w:t>
            </w:r>
          </w:p>
        </w:tc>
        <w:tc>
          <w:tcPr>
            <w:tcW w:w="1560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25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минут</w:t>
            </w:r>
            <w:proofErr w:type="spellEnd"/>
          </w:p>
        </w:tc>
        <w:tc>
          <w:tcPr>
            <w:tcW w:w="254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</w:tbl>
    <w:p w:rsidR="00650743" w:rsidRPr="00650743" w:rsidRDefault="00650743" w:rsidP="00650743">
      <w:pPr>
        <w:jc w:val="both"/>
        <w:rPr>
          <w:rFonts w:ascii="Times New Roman" w:hAnsi="Times New Roman" w:cs="Times New Roman"/>
          <w:sz w:val="28"/>
          <w:szCs w:val="28"/>
          <w:lang w:val="en-US" w:bidi="ru-RU"/>
        </w:rPr>
        <w:sectPr w:rsidR="00650743" w:rsidRPr="00650743">
          <w:pgSz w:w="11910" w:h="16840"/>
          <w:pgMar w:top="1120" w:right="20" w:bottom="1080" w:left="1480" w:header="0" w:footer="89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9"/>
        <w:gridCol w:w="2266"/>
        <w:gridCol w:w="2976"/>
        <w:gridCol w:w="1560"/>
        <w:gridCol w:w="2549"/>
      </w:tblGrid>
      <w:tr w:rsidR="00650743" w:rsidRPr="00650743" w:rsidTr="00AE3B3A">
        <w:trPr>
          <w:trHeight w:val="3380"/>
        </w:trPr>
        <w:tc>
          <w:tcPr>
            <w:tcW w:w="81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по одному, двум свойствам.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«Переводчики»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- продолжать вводить в словарь ребёнка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слова обозначающие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символы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1560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396"/>
        </w:trPr>
        <w:tc>
          <w:tcPr>
            <w:tcW w:w="819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4</w:t>
            </w:r>
          </w:p>
        </w:tc>
        <w:tc>
          <w:tcPr>
            <w:tcW w:w="2266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25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минут</w:t>
            </w:r>
            <w:proofErr w:type="spellEnd"/>
          </w:p>
        </w:tc>
        <w:tc>
          <w:tcPr>
            <w:tcW w:w="2549" w:type="dxa"/>
            <w:vMerge w:val="restart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2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неде</w:t>
            </w:r>
            <w:proofErr w:type="spellEnd"/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Игры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с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блоками</w:t>
            </w:r>
            <w:proofErr w:type="spellEnd"/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«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Помоги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Незнайке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»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ля</w:t>
            </w:r>
            <w:proofErr w:type="spellEnd"/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Дьенеша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-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продолжать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2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закреплять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представления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о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свойствах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предметов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2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путём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введения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символов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с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отрицанием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свойств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2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«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Игра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с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одним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2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обручем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»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-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продолжать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вводить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73"/>
        </w:trPr>
        <w:tc>
          <w:tcPr>
            <w:tcW w:w="819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символы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с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отрицанием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559"/>
        </w:trPr>
        <w:tc>
          <w:tcPr>
            <w:tcW w:w="819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свойств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1560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84"/>
        </w:trPr>
        <w:tc>
          <w:tcPr>
            <w:tcW w:w="10170" w:type="dxa"/>
            <w:gridSpan w:val="5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Апрель</w:t>
            </w:r>
            <w:proofErr w:type="spellEnd"/>
          </w:p>
        </w:tc>
      </w:tr>
      <w:tr w:rsidR="00650743" w:rsidRPr="00650743" w:rsidTr="00AE3B3A">
        <w:trPr>
          <w:trHeight w:val="1501"/>
        </w:trPr>
        <w:tc>
          <w:tcPr>
            <w:tcW w:w="819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1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неде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ля</w:t>
            </w:r>
            <w:proofErr w:type="spellEnd"/>
          </w:p>
        </w:tc>
        <w:tc>
          <w:tcPr>
            <w:tcW w:w="2266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Игры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с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блоками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Дьенеша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2976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«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На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свою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веточку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»</w:t>
            </w:r>
          </w:p>
        </w:tc>
        <w:tc>
          <w:tcPr>
            <w:tcW w:w="1560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25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минут</w:t>
            </w:r>
            <w:proofErr w:type="spellEnd"/>
          </w:p>
        </w:tc>
        <w:tc>
          <w:tcPr>
            <w:tcW w:w="2549" w:type="dxa"/>
            <w:vMerge w:val="restart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2148"/>
        </w:trPr>
        <w:tc>
          <w:tcPr>
            <w:tcW w:w="819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- упражнять оперировать одновременно двумя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свойствами, развивать</w:t>
            </w:r>
          </w:p>
        </w:tc>
        <w:tc>
          <w:tcPr>
            <w:tcW w:w="1560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</w:p>
        </w:tc>
      </w:tr>
    </w:tbl>
    <w:p w:rsidR="00650743" w:rsidRPr="00650743" w:rsidRDefault="00650743" w:rsidP="00650743">
      <w:pPr>
        <w:jc w:val="both"/>
        <w:rPr>
          <w:rFonts w:ascii="Times New Roman" w:hAnsi="Times New Roman" w:cs="Times New Roman"/>
          <w:sz w:val="28"/>
          <w:szCs w:val="28"/>
          <w:lang w:bidi="ru-RU"/>
        </w:rPr>
        <w:sectPr w:rsidR="00650743" w:rsidRPr="00650743">
          <w:pgSz w:w="11910" w:h="16840"/>
          <w:pgMar w:top="1120" w:right="20" w:bottom="1080" w:left="1480" w:header="0" w:footer="89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9"/>
        <w:gridCol w:w="2266"/>
        <w:gridCol w:w="2976"/>
        <w:gridCol w:w="1560"/>
        <w:gridCol w:w="2549"/>
      </w:tblGrid>
      <w:tr w:rsidR="00650743" w:rsidRPr="00650743" w:rsidTr="00AE3B3A">
        <w:trPr>
          <w:trHeight w:val="2414"/>
        </w:trPr>
        <w:tc>
          <w:tcPr>
            <w:tcW w:w="81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</w:p>
        </w:tc>
        <w:tc>
          <w:tcPr>
            <w:tcW w:w="226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</w:p>
        </w:tc>
        <w:tc>
          <w:tcPr>
            <w:tcW w:w="297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мышление.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«Искатели клада»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- закреплять знание символов, уметь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рассказывать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о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них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1560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54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5314"/>
        </w:trPr>
        <w:tc>
          <w:tcPr>
            <w:tcW w:w="81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2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неде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ля</w:t>
            </w:r>
            <w:proofErr w:type="spellEnd"/>
          </w:p>
        </w:tc>
        <w:tc>
          <w:tcPr>
            <w:tcW w:w="226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Игра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«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Сложи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узор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».</w:t>
            </w:r>
          </w:p>
        </w:tc>
        <w:tc>
          <w:tcPr>
            <w:tcW w:w="297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«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Зоопарк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»</w:t>
            </w:r>
          </w:p>
          <w:p w:rsidR="00650743" w:rsidRPr="00650743" w:rsidRDefault="00650743" w:rsidP="00650743">
            <w:pPr>
              <w:widowControl/>
              <w:numPr>
                <w:ilvl w:val="0"/>
                <w:numId w:val="6"/>
              </w:numPr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продолжать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строить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постройки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в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соответствии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со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схемой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«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Покажи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символ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»</w:t>
            </w:r>
          </w:p>
          <w:p w:rsidR="00650743" w:rsidRPr="00650743" w:rsidRDefault="00650743" w:rsidP="00650743">
            <w:pPr>
              <w:widowControl/>
              <w:numPr>
                <w:ilvl w:val="0"/>
                <w:numId w:val="6"/>
              </w:numPr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развивать умения обобщать фигуры по их свойствам, развивать память,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внимание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1560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25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минут</w:t>
            </w:r>
            <w:proofErr w:type="spellEnd"/>
          </w:p>
        </w:tc>
        <w:tc>
          <w:tcPr>
            <w:tcW w:w="254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6558"/>
        </w:trPr>
        <w:tc>
          <w:tcPr>
            <w:tcW w:w="81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3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неде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ля</w:t>
            </w:r>
            <w:proofErr w:type="spellEnd"/>
          </w:p>
        </w:tc>
        <w:tc>
          <w:tcPr>
            <w:tcW w:w="226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Тренировочные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задания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по</w:t>
            </w:r>
            <w:proofErr w:type="spellEnd"/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карте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297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Сосчитай сколько красных, сколько синих, сколько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жёлтых фигур.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Сосчитай сколько треугольных фигур, сколько круглых,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сколько квадратных, сколько</w:t>
            </w:r>
          </w:p>
          <w:p w:rsidR="00650743" w:rsidRPr="003025F2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прямоугольных фигур.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Достань из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коробки только тонкие фигуры</w:t>
            </w:r>
          </w:p>
        </w:tc>
        <w:tc>
          <w:tcPr>
            <w:tcW w:w="1560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25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минут</w:t>
            </w:r>
            <w:proofErr w:type="spellEnd"/>
          </w:p>
        </w:tc>
        <w:tc>
          <w:tcPr>
            <w:tcW w:w="254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</w:tbl>
    <w:p w:rsidR="00650743" w:rsidRPr="00650743" w:rsidRDefault="00650743" w:rsidP="00650743">
      <w:pPr>
        <w:jc w:val="both"/>
        <w:rPr>
          <w:rFonts w:ascii="Times New Roman" w:hAnsi="Times New Roman" w:cs="Times New Roman"/>
          <w:sz w:val="28"/>
          <w:szCs w:val="28"/>
          <w:lang w:val="en-US" w:bidi="ru-RU"/>
        </w:rPr>
        <w:sectPr w:rsidR="00650743" w:rsidRPr="00650743">
          <w:pgSz w:w="11910" w:h="16840"/>
          <w:pgMar w:top="1120" w:right="20" w:bottom="1080" w:left="1480" w:header="0" w:footer="89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9"/>
        <w:gridCol w:w="2266"/>
        <w:gridCol w:w="2976"/>
        <w:gridCol w:w="1560"/>
        <w:gridCol w:w="2549"/>
      </w:tblGrid>
      <w:tr w:rsidR="00650743" w:rsidRPr="00650743" w:rsidTr="00AE3B3A">
        <w:trPr>
          <w:trHeight w:val="1932"/>
        </w:trPr>
        <w:tc>
          <w:tcPr>
            <w:tcW w:w="81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и, подумав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скажи</w:t>
            </w:r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 каких из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них нет в таблице.</w:t>
            </w:r>
          </w:p>
        </w:tc>
        <w:tc>
          <w:tcPr>
            <w:tcW w:w="1560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</w:p>
        </w:tc>
        <w:tc>
          <w:tcPr>
            <w:tcW w:w="254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</w:p>
        </w:tc>
      </w:tr>
      <w:tr w:rsidR="00650743" w:rsidRPr="00650743" w:rsidTr="00AE3B3A">
        <w:trPr>
          <w:trHeight w:val="5312"/>
        </w:trPr>
        <w:tc>
          <w:tcPr>
            <w:tcW w:w="81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4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неде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ля</w:t>
            </w:r>
            <w:proofErr w:type="spellEnd"/>
          </w:p>
        </w:tc>
        <w:tc>
          <w:tcPr>
            <w:tcW w:w="226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Игры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с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блоками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Дьенеша</w:t>
            </w:r>
            <w:proofErr w:type="spellEnd"/>
          </w:p>
        </w:tc>
        <w:tc>
          <w:tcPr>
            <w:tcW w:w="297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«Поиск затонувшего клада»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- закреплять знание знаков – символов, использовать на одной схеме 2-3 символа, развивать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мыслительные операции сравнения и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обобщения.</w:t>
            </w:r>
          </w:p>
        </w:tc>
        <w:tc>
          <w:tcPr>
            <w:tcW w:w="1560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25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минут</w:t>
            </w:r>
            <w:proofErr w:type="spellEnd"/>
          </w:p>
        </w:tc>
        <w:tc>
          <w:tcPr>
            <w:tcW w:w="254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483"/>
        </w:trPr>
        <w:tc>
          <w:tcPr>
            <w:tcW w:w="10170" w:type="dxa"/>
            <w:gridSpan w:val="5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Май</w:t>
            </w:r>
            <w:proofErr w:type="spellEnd"/>
          </w:p>
        </w:tc>
      </w:tr>
      <w:tr w:rsidR="00650743" w:rsidRPr="00650743" w:rsidTr="00AE3B3A">
        <w:trPr>
          <w:trHeight w:val="4157"/>
        </w:trPr>
        <w:tc>
          <w:tcPr>
            <w:tcW w:w="819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1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неде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ля</w:t>
            </w:r>
            <w:proofErr w:type="spellEnd"/>
          </w:p>
        </w:tc>
        <w:tc>
          <w:tcPr>
            <w:tcW w:w="2266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Игры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с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блоками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Дьенеша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2976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«Найди выход» Продолжать упражнять </w:t>
            </w:r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в</w:t>
            </w:r>
            <w:proofErr w:type="gramEnd"/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сравнении</w:t>
            </w:r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 фигур по двум свойствам.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«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Покажи</w:t>
            </w:r>
            <w:proofErr w:type="spellEnd"/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соответствующую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фигуру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»</w:t>
            </w:r>
          </w:p>
        </w:tc>
        <w:tc>
          <w:tcPr>
            <w:tcW w:w="1560" w:type="dxa"/>
            <w:tcBorders>
              <w:bottom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25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минут</w:t>
            </w:r>
            <w:proofErr w:type="spellEnd"/>
          </w:p>
        </w:tc>
        <w:tc>
          <w:tcPr>
            <w:tcW w:w="2549" w:type="dxa"/>
            <w:vMerge w:val="restart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1906"/>
        </w:trPr>
        <w:tc>
          <w:tcPr>
            <w:tcW w:w="819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266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- закреплять знание </w:t>
            </w:r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символического</w:t>
            </w:r>
            <w:proofErr w:type="gramEnd"/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обозначения свойств.</w:t>
            </w:r>
          </w:p>
        </w:tc>
        <w:tc>
          <w:tcPr>
            <w:tcW w:w="1560" w:type="dxa"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</w:p>
        </w:tc>
      </w:tr>
    </w:tbl>
    <w:p w:rsidR="00650743" w:rsidRPr="00650743" w:rsidRDefault="00650743" w:rsidP="00650743">
      <w:pPr>
        <w:jc w:val="both"/>
        <w:rPr>
          <w:rFonts w:ascii="Times New Roman" w:hAnsi="Times New Roman" w:cs="Times New Roman"/>
          <w:sz w:val="28"/>
          <w:szCs w:val="28"/>
          <w:lang w:bidi="ru-RU"/>
        </w:rPr>
        <w:sectPr w:rsidR="00650743" w:rsidRPr="00650743">
          <w:pgSz w:w="11910" w:h="16840"/>
          <w:pgMar w:top="1120" w:right="20" w:bottom="1080" w:left="1480" w:header="0" w:footer="89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9"/>
        <w:gridCol w:w="2266"/>
        <w:gridCol w:w="2976"/>
        <w:gridCol w:w="1560"/>
        <w:gridCol w:w="2549"/>
      </w:tblGrid>
      <w:tr w:rsidR="00650743" w:rsidRPr="00650743" w:rsidTr="00AE3B3A">
        <w:trPr>
          <w:trHeight w:val="4144"/>
        </w:trPr>
        <w:tc>
          <w:tcPr>
            <w:tcW w:w="81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lastRenderedPageBreak/>
              <w:t>2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неде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ля</w:t>
            </w:r>
            <w:proofErr w:type="spellEnd"/>
          </w:p>
        </w:tc>
        <w:tc>
          <w:tcPr>
            <w:tcW w:w="226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Игры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с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блоками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Дьенеша</w:t>
            </w:r>
            <w:proofErr w:type="spellEnd"/>
          </w:p>
        </w:tc>
        <w:tc>
          <w:tcPr>
            <w:tcW w:w="297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Раздели фигуры»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- (усложнённый вариант игры) упражнять </w:t>
            </w:r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в</w:t>
            </w:r>
            <w:proofErr w:type="gramEnd"/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классификации фигур по нескольким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свойствам.</w:t>
            </w:r>
          </w:p>
        </w:tc>
        <w:tc>
          <w:tcPr>
            <w:tcW w:w="1560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25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минут</w:t>
            </w:r>
            <w:proofErr w:type="spellEnd"/>
          </w:p>
        </w:tc>
        <w:tc>
          <w:tcPr>
            <w:tcW w:w="254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8008"/>
        </w:trPr>
        <w:tc>
          <w:tcPr>
            <w:tcW w:w="81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3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неде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ля</w:t>
            </w:r>
            <w:proofErr w:type="spellEnd"/>
          </w:p>
        </w:tc>
        <w:tc>
          <w:tcPr>
            <w:tcW w:w="226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Игры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с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блоками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Дьенеша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2976" w:type="dxa"/>
          </w:tcPr>
          <w:p w:rsidR="00650743" w:rsidRPr="003025F2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«Мышки – норушки»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Закреплять знание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символов отрицания, развивать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воображение, внимательность, мышление.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«Все символы в одном месте»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- упражнять в обобщении, развивать познавательные процессы,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мыслительные</w:t>
            </w:r>
            <w:proofErr w:type="spellEnd"/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proofErr w:type="gram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операции</w:t>
            </w:r>
            <w:proofErr w:type="spellEnd"/>
            <w:proofErr w:type="gram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1560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25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минут</w:t>
            </w:r>
            <w:proofErr w:type="spellEnd"/>
          </w:p>
        </w:tc>
        <w:tc>
          <w:tcPr>
            <w:tcW w:w="254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650743" w:rsidRPr="00650743" w:rsidTr="00AE3B3A">
        <w:trPr>
          <w:trHeight w:val="1930"/>
        </w:trPr>
        <w:tc>
          <w:tcPr>
            <w:tcW w:w="81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4</w:t>
            </w: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неде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ля</w:t>
            </w:r>
            <w:proofErr w:type="spellEnd"/>
          </w:p>
        </w:tc>
        <w:tc>
          <w:tcPr>
            <w:tcW w:w="2266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</w:pPr>
          </w:p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Игры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с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блоками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Дьенеша</w:t>
            </w:r>
            <w:proofErr w:type="spellEnd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</w:t>
            </w:r>
          </w:p>
        </w:tc>
        <w:tc>
          <w:tcPr>
            <w:tcW w:w="2976" w:type="dxa"/>
          </w:tcPr>
          <w:p w:rsidR="00650743" w:rsidRPr="003025F2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 w:bidi="ru-RU"/>
              </w:rPr>
            </w:pPr>
          </w:p>
          <w:p w:rsidR="00650743" w:rsidRPr="003025F2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3025F2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«Житейские истории»</w:t>
            </w:r>
          </w:p>
          <w:p w:rsidR="00650743" w:rsidRPr="003025F2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3025F2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«О коте»</w:t>
            </w:r>
          </w:p>
          <w:p w:rsidR="00650743" w:rsidRPr="003025F2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3025F2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lastRenderedPageBreak/>
              <w:t>- развивать операции</w:t>
            </w:r>
          </w:p>
        </w:tc>
        <w:tc>
          <w:tcPr>
            <w:tcW w:w="1560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lastRenderedPageBreak/>
              <w:t xml:space="preserve">25 </w:t>
            </w:r>
            <w:proofErr w:type="spellStart"/>
            <w:r w:rsidRPr="00650743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минут</w:t>
            </w:r>
            <w:proofErr w:type="spellEnd"/>
          </w:p>
        </w:tc>
        <w:tc>
          <w:tcPr>
            <w:tcW w:w="2549" w:type="dxa"/>
          </w:tcPr>
          <w:p w:rsidR="00650743" w:rsidRPr="00650743" w:rsidRDefault="00650743" w:rsidP="00650743">
            <w:pPr>
              <w:widowControl/>
              <w:autoSpaceDE/>
              <w:autoSpaceDN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</w:tbl>
    <w:p w:rsidR="00650743" w:rsidRPr="003025F2" w:rsidRDefault="00650743" w:rsidP="00650743">
      <w:pPr>
        <w:jc w:val="both"/>
        <w:rPr>
          <w:rFonts w:ascii="Times New Roman" w:hAnsi="Times New Roman" w:cs="Times New Roman"/>
          <w:sz w:val="28"/>
          <w:szCs w:val="28"/>
          <w:lang w:bidi="ru-RU"/>
        </w:rPr>
        <w:sectPr w:rsidR="00650743" w:rsidRPr="003025F2">
          <w:pgSz w:w="11910" w:h="16840"/>
          <w:pgMar w:top="1120" w:right="20" w:bottom="1080" w:left="1480" w:header="0" w:footer="890" w:gutter="0"/>
          <w:cols w:space="720"/>
        </w:sectPr>
      </w:pPr>
    </w:p>
    <w:p w:rsidR="00650743" w:rsidRPr="00650743" w:rsidRDefault="00650743" w:rsidP="003025F2">
      <w:pPr>
        <w:jc w:val="center"/>
        <w:rPr>
          <w:rFonts w:ascii="Times New Roman" w:hAnsi="Times New Roman" w:cs="Times New Roman"/>
          <w:sz w:val="28"/>
          <w:szCs w:val="28"/>
          <w:lang w:bidi="ru-RU"/>
        </w:rPr>
      </w:pPr>
      <w:r w:rsidRPr="00650743">
        <w:rPr>
          <w:rFonts w:ascii="Times New Roman" w:hAnsi="Times New Roman" w:cs="Times New Roman"/>
          <w:sz w:val="28"/>
          <w:szCs w:val="28"/>
          <w:lang w:bidi="ru-RU"/>
        </w:rPr>
        <w:lastRenderedPageBreak/>
        <w:t>Список использованной литературы</w:t>
      </w:r>
    </w:p>
    <w:p w:rsidR="00650743" w:rsidRPr="00650743" w:rsidRDefault="00650743" w:rsidP="00650743">
      <w:pPr>
        <w:jc w:val="both"/>
        <w:rPr>
          <w:rFonts w:ascii="Times New Roman" w:hAnsi="Times New Roman" w:cs="Times New Roman"/>
          <w:sz w:val="28"/>
          <w:szCs w:val="28"/>
          <w:lang w:bidi="ru-RU"/>
        </w:rPr>
      </w:pPr>
    </w:p>
    <w:p w:rsidR="00650743" w:rsidRPr="00650743" w:rsidRDefault="00650743" w:rsidP="00650743">
      <w:pPr>
        <w:jc w:val="both"/>
        <w:rPr>
          <w:rFonts w:ascii="Times New Roman" w:hAnsi="Times New Roman" w:cs="Times New Roman"/>
          <w:sz w:val="28"/>
          <w:szCs w:val="28"/>
          <w:lang w:bidi="ru-RU"/>
        </w:rPr>
      </w:pPr>
      <w:r w:rsidRPr="00650743">
        <w:rPr>
          <w:rFonts w:ascii="Times New Roman" w:hAnsi="Times New Roman" w:cs="Times New Roman"/>
          <w:sz w:val="28"/>
          <w:szCs w:val="28"/>
          <w:lang w:bidi="ru-RU"/>
        </w:rPr>
        <w:t xml:space="preserve">1.Носова Е. Игры упражнения с логическими блоками/ </w:t>
      </w:r>
      <w:proofErr w:type="spellStart"/>
      <w:r w:rsidRPr="00650743">
        <w:rPr>
          <w:rFonts w:ascii="Times New Roman" w:hAnsi="Times New Roman" w:cs="Times New Roman"/>
          <w:sz w:val="28"/>
          <w:szCs w:val="28"/>
          <w:lang w:bidi="ru-RU"/>
        </w:rPr>
        <w:t>Е.Серова</w:t>
      </w:r>
      <w:proofErr w:type="spellEnd"/>
      <w:r w:rsidRPr="00650743">
        <w:rPr>
          <w:rFonts w:ascii="Times New Roman" w:hAnsi="Times New Roman" w:cs="Times New Roman"/>
          <w:sz w:val="28"/>
          <w:szCs w:val="28"/>
          <w:lang w:bidi="ru-RU"/>
        </w:rPr>
        <w:t>// Обруч.- 2001.-№2.-С.30-31.</w:t>
      </w:r>
    </w:p>
    <w:p w:rsidR="00650743" w:rsidRPr="00650743" w:rsidRDefault="00650743" w:rsidP="00650743">
      <w:pPr>
        <w:jc w:val="both"/>
        <w:rPr>
          <w:rFonts w:ascii="Times New Roman" w:hAnsi="Times New Roman" w:cs="Times New Roman"/>
          <w:sz w:val="28"/>
          <w:szCs w:val="28"/>
          <w:lang w:bidi="ru-RU"/>
        </w:rPr>
      </w:pPr>
      <w:r w:rsidRPr="00650743">
        <w:rPr>
          <w:rFonts w:ascii="Times New Roman" w:hAnsi="Times New Roman" w:cs="Times New Roman"/>
          <w:sz w:val="28"/>
          <w:szCs w:val="28"/>
          <w:lang w:bidi="ru-RU"/>
        </w:rPr>
        <w:t xml:space="preserve">2.Серова З. Формирование у дошкольников элементарных математических представлений/ </w:t>
      </w:r>
      <w:proofErr w:type="spellStart"/>
      <w:r w:rsidRPr="00650743">
        <w:rPr>
          <w:rFonts w:ascii="Times New Roman" w:hAnsi="Times New Roman" w:cs="Times New Roman"/>
          <w:sz w:val="28"/>
          <w:szCs w:val="28"/>
          <w:lang w:bidi="ru-RU"/>
        </w:rPr>
        <w:t>З.Серова</w:t>
      </w:r>
      <w:proofErr w:type="spellEnd"/>
      <w:r w:rsidRPr="00650743">
        <w:rPr>
          <w:rFonts w:ascii="Times New Roman" w:hAnsi="Times New Roman" w:cs="Times New Roman"/>
          <w:sz w:val="28"/>
          <w:szCs w:val="28"/>
          <w:lang w:bidi="ru-RU"/>
        </w:rPr>
        <w:t xml:space="preserve"> // Дошкольное воспитание.-1992.-№5-6.- с.31-40.</w:t>
      </w:r>
    </w:p>
    <w:p w:rsidR="00650743" w:rsidRPr="00650743" w:rsidRDefault="00650743" w:rsidP="00650743">
      <w:pPr>
        <w:jc w:val="both"/>
        <w:rPr>
          <w:rFonts w:ascii="Times New Roman" w:hAnsi="Times New Roman" w:cs="Times New Roman"/>
          <w:sz w:val="28"/>
          <w:szCs w:val="28"/>
          <w:lang w:bidi="ru-RU"/>
        </w:rPr>
      </w:pPr>
      <w:r w:rsidRPr="00650743">
        <w:rPr>
          <w:rFonts w:ascii="Times New Roman" w:hAnsi="Times New Roman" w:cs="Times New Roman"/>
          <w:sz w:val="28"/>
          <w:szCs w:val="28"/>
          <w:lang w:bidi="ru-RU"/>
        </w:rPr>
        <w:t xml:space="preserve">3.Буре Р.С.  Вопросы  развития  логического  мышления  в  процессе обучения в начальной школе. </w:t>
      </w:r>
      <w:proofErr w:type="spellStart"/>
      <w:r w:rsidRPr="00650743">
        <w:rPr>
          <w:rFonts w:ascii="Times New Roman" w:hAnsi="Times New Roman" w:cs="Times New Roman"/>
          <w:sz w:val="28"/>
          <w:szCs w:val="28"/>
          <w:lang w:bidi="ru-RU"/>
        </w:rPr>
        <w:t>Автореферат</w:t>
      </w:r>
      <w:proofErr w:type="gramStart"/>
      <w:r w:rsidRPr="00650743">
        <w:rPr>
          <w:rFonts w:ascii="Times New Roman" w:hAnsi="Times New Roman" w:cs="Times New Roman"/>
          <w:sz w:val="28"/>
          <w:szCs w:val="28"/>
          <w:lang w:bidi="ru-RU"/>
        </w:rPr>
        <w:t>.С</w:t>
      </w:r>
      <w:proofErr w:type="spellEnd"/>
      <w:proofErr w:type="gramEnd"/>
      <w:r w:rsidRPr="00650743">
        <w:rPr>
          <w:rFonts w:ascii="Times New Roman" w:hAnsi="Times New Roman" w:cs="Times New Roman"/>
          <w:sz w:val="28"/>
          <w:szCs w:val="28"/>
          <w:lang w:bidi="ru-RU"/>
        </w:rPr>
        <w:t>-Пб.: Питер, 2001.-20 с.</w:t>
      </w:r>
    </w:p>
    <w:p w:rsidR="00650743" w:rsidRPr="00650743" w:rsidRDefault="00650743" w:rsidP="00650743">
      <w:pPr>
        <w:jc w:val="both"/>
        <w:rPr>
          <w:rFonts w:ascii="Times New Roman" w:hAnsi="Times New Roman" w:cs="Times New Roman"/>
          <w:sz w:val="28"/>
          <w:szCs w:val="28"/>
          <w:lang w:bidi="ru-RU"/>
        </w:rPr>
      </w:pPr>
      <w:r w:rsidRPr="00650743">
        <w:rPr>
          <w:rFonts w:ascii="Times New Roman" w:hAnsi="Times New Roman" w:cs="Times New Roman"/>
          <w:sz w:val="28"/>
          <w:szCs w:val="28"/>
          <w:lang w:bidi="ru-RU"/>
        </w:rPr>
        <w:t xml:space="preserve">4.Методические советы по использованию дидактических игр с блоками </w:t>
      </w:r>
      <w:proofErr w:type="spellStart"/>
      <w:r w:rsidRPr="00650743">
        <w:rPr>
          <w:rFonts w:ascii="Times New Roman" w:hAnsi="Times New Roman" w:cs="Times New Roman"/>
          <w:sz w:val="28"/>
          <w:szCs w:val="28"/>
          <w:lang w:bidi="ru-RU"/>
        </w:rPr>
        <w:t>Дьенеша</w:t>
      </w:r>
      <w:proofErr w:type="spellEnd"/>
      <w:r w:rsidRPr="00650743">
        <w:rPr>
          <w:rFonts w:ascii="Times New Roman" w:hAnsi="Times New Roman" w:cs="Times New Roman"/>
          <w:sz w:val="28"/>
          <w:szCs w:val="28"/>
          <w:lang w:bidi="ru-RU"/>
        </w:rPr>
        <w:t xml:space="preserve"> и логическими фигурами. - СПб.</w:t>
      </w:r>
    </w:p>
    <w:p w:rsidR="00650743" w:rsidRPr="00650743" w:rsidRDefault="00650743" w:rsidP="00650743">
      <w:pPr>
        <w:jc w:val="both"/>
        <w:rPr>
          <w:rFonts w:ascii="Times New Roman" w:hAnsi="Times New Roman" w:cs="Times New Roman"/>
          <w:sz w:val="28"/>
          <w:szCs w:val="28"/>
          <w:lang w:bidi="ru-RU"/>
        </w:rPr>
      </w:pPr>
      <w:r w:rsidRPr="00650743">
        <w:rPr>
          <w:rFonts w:ascii="Times New Roman" w:hAnsi="Times New Roman" w:cs="Times New Roman"/>
          <w:sz w:val="28"/>
          <w:szCs w:val="28"/>
          <w:lang w:bidi="ru-RU"/>
        </w:rPr>
        <w:t xml:space="preserve">5.Михайлова З.А. Игровые задачи для дошкольников: Кн. для воспитателя </w:t>
      </w:r>
      <w:proofErr w:type="spellStart"/>
      <w:r w:rsidRPr="00650743">
        <w:rPr>
          <w:rFonts w:ascii="Times New Roman" w:hAnsi="Times New Roman" w:cs="Times New Roman"/>
          <w:sz w:val="28"/>
          <w:szCs w:val="28"/>
          <w:lang w:bidi="ru-RU"/>
        </w:rPr>
        <w:t>дет</w:t>
      </w:r>
      <w:proofErr w:type="gramStart"/>
      <w:r w:rsidRPr="00650743">
        <w:rPr>
          <w:rFonts w:ascii="Times New Roman" w:hAnsi="Times New Roman" w:cs="Times New Roman"/>
          <w:sz w:val="28"/>
          <w:szCs w:val="28"/>
          <w:lang w:bidi="ru-RU"/>
        </w:rPr>
        <w:t>c</w:t>
      </w:r>
      <w:proofErr w:type="gramEnd"/>
      <w:r w:rsidRPr="00650743">
        <w:rPr>
          <w:rFonts w:ascii="Times New Roman" w:hAnsi="Times New Roman" w:cs="Times New Roman"/>
          <w:sz w:val="28"/>
          <w:szCs w:val="28"/>
          <w:lang w:bidi="ru-RU"/>
        </w:rPr>
        <w:t>кого</w:t>
      </w:r>
      <w:proofErr w:type="spellEnd"/>
      <w:r w:rsidRPr="00650743">
        <w:rPr>
          <w:rFonts w:ascii="Times New Roman" w:hAnsi="Times New Roman" w:cs="Times New Roman"/>
          <w:sz w:val="28"/>
          <w:szCs w:val="28"/>
          <w:lang w:bidi="ru-RU"/>
        </w:rPr>
        <w:t xml:space="preserve"> сада. - СПб: «Детство - Пресс», 2001.-128 с., 87 ил.- (Библиотеки программы «Детство»).</w:t>
      </w:r>
    </w:p>
    <w:p w:rsidR="00650743" w:rsidRPr="00650743" w:rsidRDefault="00650743" w:rsidP="00650743">
      <w:pPr>
        <w:jc w:val="both"/>
        <w:rPr>
          <w:rFonts w:ascii="Times New Roman" w:hAnsi="Times New Roman" w:cs="Times New Roman"/>
          <w:sz w:val="28"/>
          <w:szCs w:val="28"/>
          <w:lang w:bidi="ru-RU"/>
        </w:rPr>
      </w:pPr>
      <w:r w:rsidRPr="00650743">
        <w:rPr>
          <w:rFonts w:ascii="Times New Roman" w:hAnsi="Times New Roman" w:cs="Times New Roman"/>
          <w:sz w:val="28"/>
          <w:szCs w:val="28"/>
          <w:lang w:bidi="ru-RU"/>
        </w:rPr>
        <w:t xml:space="preserve">6. </w:t>
      </w:r>
      <w:hyperlink r:id="rId10">
        <w:r w:rsidRPr="00650743">
          <w:rPr>
            <w:rStyle w:val="a8"/>
            <w:rFonts w:ascii="Times New Roman" w:hAnsi="Times New Roman" w:cs="Times New Roman"/>
            <w:sz w:val="28"/>
            <w:szCs w:val="28"/>
            <w:lang w:bidi="ru-RU"/>
          </w:rPr>
          <w:t>http://tutmama.ru/rannee-razvitie/kubiki-denesha.html</w:t>
        </w:r>
      </w:hyperlink>
    </w:p>
    <w:p w:rsidR="00BD67E0" w:rsidRPr="00650743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50743" w:rsidRPr="00650743" w:rsidRDefault="00650743" w:rsidP="00BD67E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D67E0" w:rsidRP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D67E0" w:rsidRPr="00BD67E0" w:rsidRDefault="00BD67E0" w:rsidP="00BD67E0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BD67E0" w:rsidRPr="00BD67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6464" w:rsidRDefault="003025F2">
      <w:pPr>
        <w:spacing w:after="0" w:line="240" w:lineRule="auto"/>
      </w:pPr>
      <w:r>
        <w:separator/>
      </w:r>
    </w:p>
  </w:endnote>
  <w:endnote w:type="continuationSeparator" w:id="0">
    <w:p w:rsidR="00116464" w:rsidRDefault="003025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0743" w:rsidRDefault="00650743">
    <w:pPr>
      <w:pStyle w:val="a4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582E611" wp14:editId="69C107F2">
              <wp:simplePos x="0" y="0"/>
              <wp:positionH relativeFrom="page">
                <wp:posOffset>6849110</wp:posOffset>
              </wp:positionH>
              <wp:positionV relativeFrom="page">
                <wp:posOffset>9930130</wp:posOffset>
              </wp:positionV>
              <wp:extent cx="200660" cy="169545"/>
              <wp:effectExtent l="635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0660" cy="1695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50743" w:rsidRDefault="00650743">
                          <w:pPr>
                            <w:spacing w:before="15"/>
                            <w:ind w:left="40"/>
                            <w:rPr>
                              <w:rFonts w:ascii="Arial"/>
                              <w:i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i/>
                              <w:w w:val="105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65D88">
                            <w:rPr>
                              <w:rFonts w:ascii="Arial"/>
                              <w:i/>
                              <w:noProof/>
                              <w:w w:val="105"/>
                              <w:sz w:val="20"/>
                            </w:rPr>
                            <w:t>30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39.3pt;margin-top:781.9pt;width:15.8pt;height:13.3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" filled="f" stroked="f">
              <v:textbox inset="0,0,0,0">
                <w:txbxContent>
                  <w:p w:rsidR="00650743" w:rsidRDefault="00650743">
                    <w:pPr>
                      <w:spacing w:before="15"/>
                      <w:ind w:left="40"/>
                      <w:rPr>
                        <w:rFonts w:ascii="Arial"/>
                        <w:i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i/>
                        <w:w w:val="105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65D88">
                      <w:rPr>
                        <w:rFonts w:ascii="Arial"/>
                        <w:i/>
                        <w:noProof/>
                        <w:w w:val="105"/>
                        <w:sz w:val="20"/>
                      </w:rPr>
                      <w:t>30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6464" w:rsidRDefault="003025F2">
      <w:pPr>
        <w:spacing w:after="0" w:line="240" w:lineRule="auto"/>
      </w:pPr>
      <w:r>
        <w:separator/>
      </w:r>
    </w:p>
  </w:footnote>
  <w:footnote w:type="continuationSeparator" w:id="0">
    <w:p w:rsidR="00116464" w:rsidRDefault="003025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6D3065"/>
    <w:multiLevelType w:val="hybridMultilevel"/>
    <w:tmpl w:val="82208B72"/>
    <w:lvl w:ilvl="0" w:tplc="37948D24">
      <w:start w:val="1"/>
      <w:numFmt w:val="decimal"/>
      <w:lvlText w:val="%1."/>
      <w:lvlJc w:val="left"/>
      <w:pPr>
        <w:ind w:left="502" w:hanging="28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1" w:tplc="11BA61FA">
      <w:start w:val="1"/>
      <w:numFmt w:val="decimal"/>
      <w:lvlText w:val="%2."/>
      <w:lvlJc w:val="left"/>
      <w:pPr>
        <w:ind w:left="1494" w:hanging="746"/>
        <w:jc w:val="left"/>
      </w:pPr>
      <w:rPr>
        <w:rFonts w:ascii="Times New Roman" w:eastAsia="Times New Roman" w:hAnsi="Times New Roman" w:cs="Times New Roman" w:hint="default"/>
        <w:spacing w:val="-35"/>
        <w:w w:val="100"/>
        <w:sz w:val="28"/>
        <w:szCs w:val="28"/>
        <w:lang w:val="ru-RU" w:eastAsia="ru-RU" w:bidi="ru-RU"/>
      </w:rPr>
    </w:lvl>
    <w:lvl w:ilvl="2" w:tplc="080893EC">
      <w:start w:val="1"/>
      <w:numFmt w:val="decimal"/>
      <w:lvlText w:val="%3."/>
      <w:lvlJc w:val="left"/>
      <w:pPr>
        <w:ind w:left="1178" w:hanging="36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3" w:tplc="341C9332">
      <w:numFmt w:val="bullet"/>
      <w:lvlText w:val="•"/>
      <w:lvlJc w:val="left"/>
      <w:pPr>
        <w:ind w:left="1500" w:hanging="360"/>
      </w:pPr>
      <w:rPr>
        <w:rFonts w:hint="default"/>
        <w:lang w:val="ru-RU" w:eastAsia="ru-RU" w:bidi="ru-RU"/>
      </w:rPr>
    </w:lvl>
    <w:lvl w:ilvl="4" w:tplc="713EBB22">
      <w:numFmt w:val="bullet"/>
      <w:lvlText w:val="•"/>
      <w:lvlJc w:val="left"/>
      <w:pPr>
        <w:ind w:left="2772" w:hanging="360"/>
      </w:pPr>
      <w:rPr>
        <w:rFonts w:hint="default"/>
        <w:lang w:val="ru-RU" w:eastAsia="ru-RU" w:bidi="ru-RU"/>
      </w:rPr>
    </w:lvl>
    <w:lvl w:ilvl="5" w:tplc="9492265A">
      <w:numFmt w:val="bullet"/>
      <w:lvlText w:val="•"/>
      <w:lvlJc w:val="left"/>
      <w:pPr>
        <w:ind w:left="4044" w:hanging="360"/>
      </w:pPr>
      <w:rPr>
        <w:rFonts w:hint="default"/>
        <w:lang w:val="ru-RU" w:eastAsia="ru-RU" w:bidi="ru-RU"/>
      </w:rPr>
    </w:lvl>
    <w:lvl w:ilvl="6" w:tplc="91D64720">
      <w:numFmt w:val="bullet"/>
      <w:lvlText w:val="•"/>
      <w:lvlJc w:val="left"/>
      <w:pPr>
        <w:ind w:left="5316" w:hanging="360"/>
      </w:pPr>
      <w:rPr>
        <w:rFonts w:hint="default"/>
        <w:lang w:val="ru-RU" w:eastAsia="ru-RU" w:bidi="ru-RU"/>
      </w:rPr>
    </w:lvl>
    <w:lvl w:ilvl="7" w:tplc="18C2249E">
      <w:numFmt w:val="bullet"/>
      <w:lvlText w:val="•"/>
      <w:lvlJc w:val="left"/>
      <w:pPr>
        <w:ind w:left="6589" w:hanging="360"/>
      </w:pPr>
      <w:rPr>
        <w:rFonts w:hint="default"/>
        <w:lang w:val="ru-RU" w:eastAsia="ru-RU" w:bidi="ru-RU"/>
      </w:rPr>
    </w:lvl>
    <w:lvl w:ilvl="8" w:tplc="342850C8">
      <w:numFmt w:val="bullet"/>
      <w:lvlText w:val="•"/>
      <w:lvlJc w:val="left"/>
      <w:pPr>
        <w:ind w:left="7861" w:hanging="360"/>
      </w:pPr>
      <w:rPr>
        <w:rFonts w:hint="default"/>
        <w:lang w:val="ru-RU" w:eastAsia="ru-RU" w:bidi="ru-RU"/>
      </w:rPr>
    </w:lvl>
  </w:abstractNum>
  <w:abstractNum w:abstractNumId="1">
    <w:nsid w:val="178D41AE"/>
    <w:multiLevelType w:val="hybridMultilevel"/>
    <w:tmpl w:val="E9BED75A"/>
    <w:lvl w:ilvl="0" w:tplc="0FACA64C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spacing w:val="-1"/>
        <w:w w:val="99"/>
        <w:sz w:val="28"/>
        <w:szCs w:val="28"/>
        <w:lang w:val="ru-RU" w:eastAsia="ru-RU" w:bidi="ru-RU"/>
      </w:rPr>
    </w:lvl>
    <w:lvl w:ilvl="1" w:tplc="244E28D0">
      <w:numFmt w:val="bullet"/>
      <w:lvlText w:val="•"/>
      <w:lvlJc w:val="left"/>
      <w:pPr>
        <w:ind w:left="386" w:hanging="164"/>
      </w:pPr>
      <w:rPr>
        <w:rFonts w:hint="default"/>
        <w:lang w:val="ru-RU" w:eastAsia="ru-RU" w:bidi="ru-RU"/>
      </w:rPr>
    </w:lvl>
    <w:lvl w:ilvl="2" w:tplc="2CC86B90">
      <w:numFmt w:val="bullet"/>
      <w:lvlText w:val="•"/>
      <w:lvlJc w:val="left"/>
      <w:pPr>
        <w:ind w:left="673" w:hanging="164"/>
      </w:pPr>
      <w:rPr>
        <w:rFonts w:hint="default"/>
        <w:lang w:val="ru-RU" w:eastAsia="ru-RU" w:bidi="ru-RU"/>
      </w:rPr>
    </w:lvl>
    <w:lvl w:ilvl="3" w:tplc="F6722FAC">
      <w:numFmt w:val="bullet"/>
      <w:lvlText w:val="•"/>
      <w:lvlJc w:val="left"/>
      <w:pPr>
        <w:ind w:left="959" w:hanging="164"/>
      </w:pPr>
      <w:rPr>
        <w:rFonts w:hint="default"/>
        <w:lang w:val="ru-RU" w:eastAsia="ru-RU" w:bidi="ru-RU"/>
      </w:rPr>
    </w:lvl>
    <w:lvl w:ilvl="4" w:tplc="5518FD22">
      <w:numFmt w:val="bullet"/>
      <w:lvlText w:val="•"/>
      <w:lvlJc w:val="left"/>
      <w:pPr>
        <w:ind w:left="1246" w:hanging="164"/>
      </w:pPr>
      <w:rPr>
        <w:rFonts w:hint="default"/>
        <w:lang w:val="ru-RU" w:eastAsia="ru-RU" w:bidi="ru-RU"/>
      </w:rPr>
    </w:lvl>
    <w:lvl w:ilvl="5" w:tplc="CC86E806">
      <w:numFmt w:val="bullet"/>
      <w:lvlText w:val="•"/>
      <w:lvlJc w:val="left"/>
      <w:pPr>
        <w:ind w:left="1533" w:hanging="164"/>
      </w:pPr>
      <w:rPr>
        <w:rFonts w:hint="default"/>
        <w:lang w:val="ru-RU" w:eastAsia="ru-RU" w:bidi="ru-RU"/>
      </w:rPr>
    </w:lvl>
    <w:lvl w:ilvl="6" w:tplc="B02885B6">
      <w:numFmt w:val="bullet"/>
      <w:lvlText w:val="•"/>
      <w:lvlJc w:val="left"/>
      <w:pPr>
        <w:ind w:left="1819" w:hanging="164"/>
      </w:pPr>
      <w:rPr>
        <w:rFonts w:hint="default"/>
        <w:lang w:val="ru-RU" w:eastAsia="ru-RU" w:bidi="ru-RU"/>
      </w:rPr>
    </w:lvl>
    <w:lvl w:ilvl="7" w:tplc="02024CC0">
      <w:numFmt w:val="bullet"/>
      <w:lvlText w:val="•"/>
      <w:lvlJc w:val="left"/>
      <w:pPr>
        <w:ind w:left="2106" w:hanging="164"/>
      </w:pPr>
      <w:rPr>
        <w:rFonts w:hint="default"/>
        <w:lang w:val="ru-RU" w:eastAsia="ru-RU" w:bidi="ru-RU"/>
      </w:rPr>
    </w:lvl>
    <w:lvl w:ilvl="8" w:tplc="B11C1292">
      <w:numFmt w:val="bullet"/>
      <w:lvlText w:val="•"/>
      <w:lvlJc w:val="left"/>
      <w:pPr>
        <w:ind w:left="2392" w:hanging="164"/>
      </w:pPr>
      <w:rPr>
        <w:rFonts w:hint="default"/>
        <w:lang w:val="ru-RU" w:eastAsia="ru-RU" w:bidi="ru-RU"/>
      </w:rPr>
    </w:lvl>
  </w:abstractNum>
  <w:abstractNum w:abstractNumId="2">
    <w:nsid w:val="275A6BC3"/>
    <w:multiLevelType w:val="hybridMultilevel"/>
    <w:tmpl w:val="C20029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207B63"/>
    <w:multiLevelType w:val="hybridMultilevel"/>
    <w:tmpl w:val="8C58ABEA"/>
    <w:lvl w:ilvl="0" w:tplc="A62C8680">
      <w:numFmt w:val="bullet"/>
      <w:lvlText w:val="-"/>
      <w:lvlJc w:val="left"/>
      <w:pPr>
        <w:ind w:left="222" w:hanging="165"/>
      </w:pPr>
      <w:rPr>
        <w:rFonts w:hint="default"/>
        <w:w w:val="99"/>
        <w:lang w:val="ru-RU" w:eastAsia="ru-RU" w:bidi="ru-RU"/>
      </w:rPr>
    </w:lvl>
    <w:lvl w:ilvl="1" w:tplc="46F453A8">
      <w:numFmt w:val="bullet"/>
      <w:lvlText w:val="•"/>
      <w:lvlJc w:val="left"/>
      <w:pPr>
        <w:ind w:left="1238" w:hanging="165"/>
      </w:pPr>
      <w:rPr>
        <w:rFonts w:hint="default"/>
        <w:lang w:val="ru-RU" w:eastAsia="ru-RU" w:bidi="ru-RU"/>
      </w:rPr>
    </w:lvl>
    <w:lvl w:ilvl="2" w:tplc="A8A65142">
      <w:numFmt w:val="bullet"/>
      <w:lvlText w:val="•"/>
      <w:lvlJc w:val="left"/>
      <w:pPr>
        <w:ind w:left="2257" w:hanging="165"/>
      </w:pPr>
      <w:rPr>
        <w:rFonts w:hint="default"/>
        <w:lang w:val="ru-RU" w:eastAsia="ru-RU" w:bidi="ru-RU"/>
      </w:rPr>
    </w:lvl>
    <w:lvl w:ilvl="3" w:tplc="C8C2343A">
      <w:numFmt w:val="bullet"/>
      <w:lvlText w:val="•"/>
      <w:lvlJc w:val="left"/>
      <w:pPr>
        <w:ind w:left="3275" w:hanging="165"/>
      </w:pPr>
      <w:rPr>
        <w:rFonts w:hint="default"/>
        <w:lang w:val="ru-RU" w:eastAsia="ru-RU" w:bidi="ru-RU"/>
      </w:rPr>
    </w:lvl>
    <w:lvl w:ilvl="4" w:tplc="F3522BDC">
      <w:numFmt w:val="bullet"/>
      <w:lvlText w:val="•"/>
      <w:lvlJc w:val="left"/>
      <w:pPr>
        <w:ind w:left="4294" w:hanging="165"/>
      </w:pPr>
      <w:rPr>
        <w:rFonts w:hint="default"/>
        <w:lang w:val="ru-RU" w:eastAsia="ru-RU" w:bidi="ru-RU"/>
      </w:rPr>
    </w:lvl>
    <w:lvl w:ilvl="5" w:tplc="1F9C12B0">
      <w:numFmt w:val="bullet"/>
      <w:lvlText w:val="•"/>
      <w:lvlJc w:val="left"/>
      <w:pPr>
        <w:ind w:left="5313" w:hanging="165"/>
      </w:pPr>
      <w:rPr>
        <w:rFonts w:hint="default"/>
        <w:lang w:val="ru-RU" w:eastAsia="ru-RU" w:bidi="ru-RU"/>
      </w:rPr>
    </w:lvl>
    <w:lvl w:ilvl="6" w:tplc="26A4BB3A">
      <w:numFmt w:val="bullet"/>
      <w:lvlText w:val="•"/>
      <w:lvlJc w:val="left"/>
      <w:pPr>
        <w:ind w:left="6331" w:hanging="165"/>
      </w:pPr>
      <w:rPr>
        <w:rFonts w:hint="default"/>
        <w:lang w:val="ru-RU" w:eastAsia="ru-RU" w:bidi="ru-RU"/>
      </w:rPr>
    </w:lvl>
    <w:lvl w:ilvl="7" w:tplc="3D8457B8">
      <w:numFmt w:val="bullet"/>
      <w:lvlText w:val="•"/>
      <w:lvlJc w:val="left"/>
      <w:pPr>
        <w:ind w:left="7350" w:hanging="165"/>
      </w:pPr>
      <w:rPr>
        <w:rFonts w:hint="default"/>
        <w:lang w:val="ru-RU" w:eastAsia="ru-RU" w:bidi="ru-RU"/>
      </w:rPr>
    </w:lvl>
    <w:lvl w:ilvl="8" w:tplc="A178187C">
      <w:numFmt w:val="bullet"/>
      <w:lvlText w:val="•"/>
      <w:lvlJc w:val="left"/>
      <w:pPr>
        <w:ind w:left="8368" w:hanging="165"/>
      </w:pPr>
      <w:rPr>
        <w:rFonts w:hint="default"/>
        <w:lang w:val="ru-RU" w:eastAsia="ru-RU" w:bidi="ru-RU"/>
      </w:rPr>
    </w:lvl>
  </w:abstractNum>
  <w:abstractNum w:abstractNumId="4">
    <w:nsid w:val="3FDF02DD"/>
    <w:multiLevelType w:val="hybridMultilevel"/>
    <w:tmpl w:val="0CE04E00"/>
    <w:lvl w:ilvl="0" w:tplc="E5663E2E">
      <w:start w:val="1"/>
      <w:numFmt w:val="decimal"/>
      <w:lvlText w:val="%1."/>
      <w:lvlJc w:val="left"/>
      <w:pPr>
        <w:ind w:left="94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ru-RU" w:bidi="ru-RU"/>
      </w:rPr>
    </w:lvl>
    <w:lvl w:ilvl="1" w:tplc="E850FD74">
      <w:numFmt w:val="bullet"/>
      <w:lvlText w:val="•"/>
      <w:lvlJc w:val="left"/>
      <w:pPr>
        <w:ind w:left="1886" w:hanging="360"/>
      </w:pPr>
      <w:rPr>
        <w:rFonts w:hint="default"/>
        <w:lang w:val="ru-RU" w:eastAsia="ru-RU" w:bidi="ru-RU"/>
      </w:rPr>
    </w:lvl>
    <w:lvl w:ilvl="2" w:tplc="FDBA5F9C">
      <w:numFmt w:val="bullet"/>
      <w:lvlText w:val="•"/>
      <w:lvlJc w:val="left"/>
      <w:pPr>
        <w:ind w:left="2833" w:hanging="360"/>
      </w:pPr>
      <w:rPr>
        <w:rFonts w:hint="default"/>
        <w:lang w:val="ru-RU" w:eastAsia="ru-RU" w:bidi="ru-RU"/>
      </w:rPr>
    </w:lvl>
    <w:lvl w:ilvl="3" w:tplc="3A3C57C6">
      <w:numFmt w:val="bullet"/>
      <w:lvlText w:val="•"/>
      <w:lvlJc w:val="left"/>
      <w:pPr>
        <w:ind w:left="3779" w:hanging="360"/>
      </w:pPr>
      <w:rPr>
        <w:rFonts w:hint="default"/>
        <w:lang w:val="ru-RU" w:eastAsia="ru-RU" w:bidi="ru-RU"/>
      </w:rPr>
    </w:lvl>
    <w:lvl w:ilvl="4" w:tplc="B2BEA22C">
      <w:numFmt w:val="bullet"/>
      <w:lvlText w:val="•"/>
      <w:lvlJc w:val="left"/>
      <w:pPr>
        <w:ind w:left="4726" w:hanging="360"/>
      </w:pPr>
      <w:rPr>
        <w:rFonts w:hint="default"/>
        <w:lang w:val="ru-RU" w:eastAsia="ru-RU" w:bidi="ru-RU"/>
      </w:rPr>
    </w:lvl>
    <w:lvl w:ilvl="5" w:tplc="1B4C82C8">
      <w:numFmt w:val="bullet"/>
      <w:lvlText w:val="•"/>
      <w:lvlJc w:val="left"/>
      <w:pPr>
        <w:ind w:left="5673" w:hanging="360"/>
      </w:pPr>
      <w:rPr>
        <w:rFonts w:hint="default"/>
        <w:lang w:val="ru-RU" w:eastAsia="ru-RU" w:bidi="ru-RU"/>
      </w:rPr>
    </w:lvl>
    <w:lvl w:ilvl="6" w:tplc="CA72F216">
      <w:numFmt w:val="bullet"/>
      <w:lvlText w:val="•"/>
      <w:lvlJc w:val="left"/>
      <w:pPr>
        <w:ind w:left="6619" w:hanging="360"/>
      </w:pPr>
      <w:rPr>
        <w:rFonts w:hint="default"/>
        <w:lang w:val="ru-RU" w:eastAsia="ru-RU" w:bidi="ru-RU"/>
      </w:rPr>
    </w:lvl>
    <w:lvl w:ilvl="7" w:tplc="DD3CC08A">
      <w:numFmt w:val="bullet"/>
      <w:lvlText w:val="•"/>
      <w:lvlJc w:val="left"/>
      <w:pPr>
        <w:ind w:left="7566" w:hanging="360"/>
      </w:pPr>
      <w:rPr>
        <w:rFonts w:hint="default"/>
        <w:lang w:val="ru-RU" w:eastAsia="ru-RU" w:bidi="ru-RU"/>
      </w:rPr>
    </w:lvl>
    <w:lvl w:ilvl="8" w:tplc="02640590">
      <w:numFmt w:val="bullet"/>
      <w:lvlText w:val="•"/>
      <w:lvlJc w:val="left"/>
      <w:pPr>
        <w:ind w:left="8512" w:hanging="360"/>
      </w:pPr>
      <w:rPr>
        <w:rFonts w:hint="default"/>
        <w:lang w:val="ru-RU" w:eastAsia="ru-RU" w:bidi="ru-RU"/>
      </w:rPr>
    </w:lvl>
  </w:abstractNum>
  <w:abstractNum w:abstractNumId="5">
    <w:nsid w:val="47BD511C"/>
    <w:multiLevelType w:val="hybridMultilevel"/>
    <w:tmpl w:val="E44A965C"/>
    <w:lvl w:ilvl="0" w:tplc="DD4A244E">
      <w:numFmt w:val="bullet"/>
      <w:lvlText w:val=""/>
      <w:lvlJc w:val="left"/>
      <w:pPr>
        <w:ind w:left="390" w:hanging="360"/>
      </w:pPr>
      <w:rPr>
        <w:rFonts w:ascii="Symbol" w:eastAsia="Symbol" w:hAnsi="Symbol" w:cs="Symbol" w:hint="default"/>
        <w:color w:val="4A4F57"/>
        <w:w w:val="100"/>
        <w:sz w:val="20"/>
        <w:szCs w:val="20"/>
        <w:lang w:val="ru-RU" w:eastAsia="ru-RU" w:bidi="ru-RU"/>
      </w:rPr>
    </w:lvl>
    <w:lvl w:ilvl="1" w:tplc="19F2A7BE">
      <w:numFmt w:val="bullet"/>
      <w:lvlText w:val="•"/>
      <w:lvlJc w:val="left"/>
      <w:pPr>
        <w:ind w:left="1265" w:hanging="360"/>
      </w:pPr>
      <w:rPr>
        <w:rFonts w:hint="default"/>
        <w:lang w:val="ru-RU" w:eastAsia="ru-RU" w:bidi="ru-RU"/>
      </w:rPr>
    </w:lvl>
    <w:lvl w:ilvl="2" w:tplc="AFD89D46">
      <w:numFmt w:val="bullet"/>
      <w:lvlText w:val="•"/>
      <w:lvlJc w:val="left"/>
      <w:pPr>
        <w:ind w:left="2131" w:hanging="360"/>
      </w:pPr>
      <w:rPr>
        <w:rFonts w:hint="default"/>
        <w:lang w:val="ru-RU" w:eastAsia="ru-RU" w:bidi="ru-RU"/>
      </w:rPr>
    </w:lvl>
    <w:lvl w:ilvl="3" w:tplc="107EFB54">
      <w:numFmt w:val="bullet"/>
      <w:lvlText w:val="•"/>
      <w:lvlJc w:val="left"/>
      <w:pPr>
        <w:ind w:left="2997" w:hanging="360"/>
      </w:pPr>
      <w:rPr>
        <w:rFonts w:hint="default"/>
        <w:lang w:val="ru-RU" w:eastAsia="ru-RU" w:bidi="ru-RU"/>
      </w:rPr>
    </w:lvl>
    <w:lvl w:ilvl="4" w:tplc="674AE50A">
      <w:numFmt w:val="bullet"/>
      <w:lvlText w:val="•"/>
      <w:lvlJc w:val="left"/>
      <w:pPr>
        <w:ind w:left="3862" w:hanging="360"/>
      </w:pPr>
      <w:rPr>
        <w:rFonts w:hint="default"/>
        <w:lang w:val="ru-RU" w:eastAsia="ru-RU" w:bidi="ru-RU"/>
      </w:rPr>
    </w:lvl>
    <w:lvl w:ilvl="5" w:tplc="416C294A">
      <w:numFmt w:val="bullet"/>
      <w:lvlText w:val="•"/>
      <w:lvlJc w:val="left"/>
      <w:pPr>
        <w:ind w:left="4728" w:hanging="360"/>
      </w:pPr>
      <w:rPr>
        <w:rFonts w:hint="default"/>
        <w:lang w:val="ru-RU" w:eastAsia="ru-RU" w:bidi="ru-RU"/>
      </w:rPr>
    </w:lvl>
    <w:lvl w:ilvl="6" w:tplc="6C2089D8">
      <w:numFmt w:val="bullet"/>
      <w:lvlText w:val="•"/>
      <w:lvlJc w:val="left"/>
      <w:pPr>
        <w:ind w:left="5594" w:hanging="360"/>
      </w:pPr>
      <w:rPr>
        <w:rFonts w:hint="default"/>
        <w:lang w:val="ru-RU" w:eastAsia="ru-RU" w:bidi="ru-RU"/>
      </w:rPr>
    </w:lvl>
    <w:lvl w:ilvl="7" w:tplc="B3322C5E">
      <w:numFmt w:val="bullet"/>
      <w:lvlText w:val="•"/>
      <w:lvlJc w:val="left"/>
      <w:pPr>
        <w:ind w:left="6459" w:hanging="360"/>
      </w:pPr>
      <w:rPr>
        <w:rFonts w:hint="default"/>
        <w:lang w:val="ru-RU" w:eastAsia="ru-RU" w:bidi="ru-RU"/>
      </w:rPr>
    </w:lvl>
    <w:lvl w:ilvl="8" w:tplc="61347CB0">
      <w:numFmt w:val="bullet"/>
      <w:lvlText w:val="•"/>
      <w:lvlJc w:val="left"/>
      <w:pPr>
        <w:ind w:left="7325" w:hanging="360"/>
      </w:pPr>
      <w:rPr>
        <w:rFonts w:hint="default"/>
        <w:lang w:val="ru-RU" w:eastAsia="ru-RU" w:bidi="ru-RU"/>
      </w:rPr>
    </w:lvl>
  </w:abstractNum>
  <w:abstractNum w:abstractNumId="6">
    <w:nsid w:val="4DA33408"/>
    <w:multiLevelType w:val="multilevel"/>
    <w:tmpl w:val="CF3CF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5846FA7"/>
    <w:multiLevelType w:val="hybridMultilevel"/>
    <w:tmpl w:val="6B4E28C2"/>
    <w:lvl w:ilvl="0" w:tplc="29783FB8">
      <w:start w:val="1"/>
      <w:numFmt w:val="decimal"/>
      <w:lvlText w:val="%1."/>
      <w:lvlJc w:val="left"/>
      <w:pPr>
        <w:ind w:left="222" w:hanging="28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1" w:tplc="CDB8871C">
      <w:numFmt w:val="bullet"/>
      <w:lvlText w:val="•"/>
      <w:lvlJc w:val="left"/>
      <w:pPr>
        <w:ind w:left="1238" w:hanging="280"/>
      </w:pPr>
      <w:rPr>
        <w:rFonts w:hint="default"/>
        <w:lang w:val="ru-RU" w:eastAsia="ru-RU" w:bidi="ru-RU"/>
      </w:rPr>
    </w:lvl>
    <w:lvl w:ilvl="2" w:tplc="E2D2579C">
      <w:numFmt w:val="bullet"/>
      <w:lvlText w:val="•"/>
      <w:lvlJc w:val="left"/>
      <w:pPr>
        <w:ind w:left="2257" w:hanging="280"/>
      </w:pPr>
      <w:rPr>
        <w:rFonts w:hint="default"/>
        <w:lang w:val="ru-RU" w:eastAsia="ru-RU" w:bidi="ru-RU"/>
      </w:rPr>
    </w:lvl>
    <w:lvl w:ilvl="3" w:tplc="920A1FBC">
      <w:numFmt w:val="bullet"/>
      <w:lvlText w:val="•"/>
      <w:lvlJc w:val="left"/>
      <w:pPr>
        <w:ind w:left="3275" w:hanging="280"/>
      </w:pPr>
      <w:rPr>
        <w:rFonts w:hint="default"/>
        <w:lang w:val="ru-RU" w:eastAsia="ru-RU" w:bidi="ru-RU"/>
      </w:rPr>
    </w:lvl>
    <w:lvl w:ilvl="4" w:tplc="F1422D64">
      <w:numFmt w:val="bullet"/>
      <w:lvlText w:val="•"/>
      <w:lvlJc w:val="left"/>
      <w:pPr>
        <w:ind w:left="4294" w:hanging="280"/>
      </w:pPr>
      <w:rPr>
        <w:rFonts w:hint="default"/>
        <w:lang w:val="ru-RU" w:eastAsia="ru-RU" w:bidi="ru-RU"/>
      </w:rPr>
    </w:lvl>
    <w:lvl w:ilvl="5" w:tplc="E5B4F1F4">
      <w:numFmt w:val="bullet"/>
      <w:lvlText w:val="•"/>
      <w:lvlJc w:val="left"/>
      <w:pPr>
        <w:ind w:left="5313" w:hanging="280"/>
      </w:pPr>
      <w:rPr>
        <w:rFonts w:hint="default"/>
        <w:lang w:val="ru-RU" w:eastAsia="ru-RU" w:bidi="ru-RU"/>
      </w:rPr>
    </w:lvl>
    <w:lvl w:ilvl="6" w:tplc="9DC03FAC">
      <w:numFmt w:val="bullet"/>
      <w:lvlText w:val="•"/>
      <w:lvlJc w:val="left"/>
      <w:pPr>
        <w:ind w:left="6331" w:hanging="280"/>
      </w:pPr>
      <w:rPr>
        <w:rFonts w:hint="default"/>
        <w:lang w:val="ru-RU" w:eastAsia="ru-RU" w:bidi="ru-RU"/>
      </w:rPr>
    </w:lvl>
    <w:lvl w:ilvl="7" w:tplc="276A684C">
      <w:numFmt w:val="bullet"/>
      <w:lvlText w:val="•"/>
      <w:lvlJc w:val="left"/>
      <w:pPr>
        <w:ind w:left="7350" w:hanging="280"/>
      </w:pPr>
      <w:rPr>
        <w:rFonts w:hint="default"/>
        <w:lang w:val="ru-RU" w:eastAsia="ru-RU" w:bidi="ru-RU"/>
      </w:rPr>
    </w:lvl>
    <w:lvl w:ilvl="8" w:tplc="B6FA4B16">
      <w:numFmt w:val="bullet"/>
      <w:lvlText w:val="•"/>
      <w:lvlJc w:val="left"/>
      <w:pPr>
        <w:ind w:left="8368" w:hanging="280"/>
      </w:pPr>
      <w:rPr>
        <w:rFonts w:hint="default"/>
        <w:lang w:val="ru-RU" w:eastAsia="ru-RU" w:bidi="ru-RU"/>
      </w:rPr>
    </w:lvl>
  </w:abstractNum>
  <w:abstractNum w:abstractNumId="8">
    <w:nsid w:val="6E7B314A"/>
    <w:multiLevelType w:val="hybridMultilevel"/>
    <w:tmpl w:val="1C8ECBEA"/>
    <w:lvl w:ilvl="0" w:tplc="5D0C00E8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spacing w:val="-3"/>
        <w:w w:val="99"/>
        <w:sz w:val="28"/>
        <w:szCs w:val="28"/>
        <w:lang w:val="ru-RU" w:eastAsia="ru-RU" w:bidi="ru-RU"/>
      </w:rPr>
    </w:lvl>
    <w:lvl w:ilvl="1" w:tplc="1038B44A">
      <w:numFmt w:val="bullet"/>
      <w:lvlText w:val="•"/>
      <w:lvlJc w:val="left"/>
      <w:pPr>
        <w:ind w:left="386" w:hanging="164"/>
      </w:pPr>
      <w:rPr>
        <w:rFonts w:hint="default"/>
        <w:lang w:val="ru-RU" w:eastAsia="ru-RU" w:bidi="ru-RU"/>
      </w:rPr>
    </w:lvl>
    <w:lvl w:ilvl="2" w:tplc="145098F6">
      <w:numFmt w:val="bullet"/>
      <w:lvlText w:val="•"/>
      <w:lvlJc w:val="left"/>
      <w:pPr>
        <w:ind w:left="673" w:hanging="164"/>
      </w:pPr>
      <w:rPr>
        <w:rFonts w:hint="default"/>
        <w:lang w:val="ru-RU" w:eastAsia="ru-RU" w:bidi="ru-RU"/>
      </w:rPr>
    </w:lvl>
    <w:lvl w:ilvl="3" w:tplc="A0AC892A">
      <w:numFmt w:val="bullet"/>
      <w:lvlText w:val="•"/>
      <w:lvlJc w:val="left"/>
      <w:pPr>
        <w:ind w:left="959" w:hanging="164"/>
      </w:pPr>
      <w:rPr>
        <w:rFonts w:hint="default"/>
        <w:lang w:val="ru-RU" w:eastAsia="ru-RU" w:bidi="ru-RU"/>
      </w:rPr>
    </w:lvl>
    <w:lvl w:ilvl="4" w:tplc="906AC3D2">
      <w:numFmt w:val="bullet"/>
      <w:lvlText w:val="•"/>
      <w:lvlJc w:val="left"/>
      <w:pPr>
        <w:ind w:left="1246" w:hanging="164"/>
      </w:pPr>
      <w:rPr>
        <w:rFonts w:hint="default"/>
        <w:lang w:val="ru-RU" w:eastAsia="ru-RU" w:bidi="ru-RU"/>
      </w:rPr>
    </w:lvl>
    <w:lvl w:ilvl="5" w:tplc="D9E0169A">
      <w:numFmt w:val="bullet"/>
      <w:lvlText w:val="•"/>
      <w:lvlJc w:val="left"/>
      <w:pPr>
        <w:ind w:left="1533" w:hanging="164"/>
      </w:pPr>
      <w:rPr>
        <w:rFonts w:hint="default"/>
        <w:lang w:val="ru-RU" w:eastAsia="ru-RU" w:bidi="ru-RU"/>
      </w:rPr>
    </w:lvl>
    <w:lvl w:ilvl="6" w:tplc="9118BBFA">
      <w:numFmt w:val="bullet"/>
      <w:lvlText w:val="•"/>
      <w:lvlJc w:val="left"/>
      <w:pPr>
        <w:ind w:left="1819" w:hanging="164"/>
      </w:pPr>
      <w:rPr>
        <w:rFonts w:hint="default"/>
        <w:lang w:val="ru-RU" w:eastAsia="ru-RU" w:bidi="ru-RU"/>
      </w:rPr>
    </w:lvl>
    <w:lvl w:ilvl="7" w:tplc="17B043E6">
      <w:numFmt w:val="bullet"/>
      <w:lvlText w:val="•"/>
      <w:lvlJc w:val="left"/>
      <w:pPr>
        <w:ind w:left="2106" w:hanging="164"/>
      </w:pPr>
      <w:rPr>
        <w:rFonts w:hint="default"/>
        <w:lang w:val="ru-RU" w:eastAsia="ru-RU" w:bidi="ru-RU"/>
      </w:rPr>
    </w:lvl>
    <w:lvl w:ilvl="8" w:tplc="4092B5C8">
      <w:numFmt w:val="bullet"/>
      <w:lvlText w:val="•"/>
      <w:lvlJc w:val="left"/>
      <w:pPr>
        <w:ind w:left="2392" w:hanging="164"/>
      </w:pPr>
      <w:rPr>
        <w:rFonts w:hint="default"/>
        <w:lang w:val="ru-RU" w:eastAsia="ru-RU" w:bidi="ru-RU"/>
      </w:rPr>
    </w:lvl>
  </w:abstractNum>
  <w:abstractNum w:abstractNumId="9">
    <w:nsid w:val="6EEA5103"/>
    <w:multiLevelType w:val="hybridMultilevel"/>
    <w:tmpl w:val="708AEC62"/>
    <w:lvl w:ilvl="0" w:tplc="2A30F732">
      <w:numFmt w:val="bullet"/>
      <w:lvlText w:val=""/>
      <w:lvlJc w:val="left"/>
      <w:pPr>
        <w:ind w:left="94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F3D27AAE">
      <w:numFmt w:val="bullet"/>
      <w:lvlText w:val="•"/>
      <w:lvlJc w:val="left"/>
      <w:pPr>
        <w:ind w:left="1886" w:hanging="360"/>
      </w:pPr>
      <w:rPr>
        <w:rFonts w:hint="default"/>
        <w:lang w:val="ru-RU" w:eastAsia="ru-RU" w:bidi="ru-RU"/>
      </w:rPr>
    </w:lvl>
    <w:lvl w:ilvl="2" w:tplc="D6F4D678">
      <w:numFmt w:val="bullet"/>
      <w:lvlText w:val="•"/>
      <w:lvlJc w:val="left"/>
      <w:pPr>
        <w:ind w:left="2833" w:hanging="360"/>
      </w:pPr>
      <w:rPr>
        <w:rFonts w:hint="default"/>
        <w:lang w:val="ru-RU" w:eastAsia="ru-RU" w:bidi="ru-RU"/>
      </w:rPr>
    </w:lvl>
    <w:lvl w:ilvl="3" w:tplc="3E6AB7F8">
      <w:numFmt w:val="bullet"/>
      <w:lvlText w:val="•"/>
      <w:lvlJc w:val="left"/>
      <w:pPr>
        <w:ind w:left="3779" w:hanging="360"/>
      </w:pPr>
      <w:rPr>
        <w:rFonts w:hint="default"/>
        <w:lang w:val="ru-RU" w:eastAsia="ru-RU" w:bidi="ru-RU"/>
      </w:rPr>
    </w:lvl>
    <w:lvl w:ilvl="4" w:tplc="214CDFF8">
      <w:numFmt w:val="bullet"/>
      <w:lvlText w:val="•"/>
      <w:lvlJc w:val="left"/>
      <w:pPr>
        <w:ind w:left="4726" w:hanging="360"/>
      </w:pPr>
      <w:rPr>
        <w:rFonts w:hint="default"/>
        <w:lang w:val="ru-RU" w:eastAsia="ru-RU" w:bidi="ru-RU"/>
      </w:rPr>
    </w:lvl>
    <w:lvl w:ilvl="5" w:tplc="E834A604">
      <w:numFmt w:val="bullet"/>
      <w:lvlText w:val="•"/>
      <w:lvlJc w:val="left"/>
      <w:pPr>
        <w:ind w:left="5673" w:hanging="360"/>
      </w:pPr>
      <w:rPr>
        <w:rFonts w:hint="default"/>
        <w:lang w:val="ru-RU" w:eastAsia="ru-RU" w:bidi="ru-RU"/>
      </w:rPr>
    </w:lvl>
    <w:lvl w:ilvl="6" w:tplc="83329056">
      <w:numFmt w:val="bullet"/>
      <w:lvlText w:val="•"/>
      <w:lvlJc w:val="left"/>
      <w:pPr>
        <w:ind w:left="6619" w:hanging="360"/>
      </w:pPr>
      <w:rPr>
        <w:rFonts w:hint="default"/>
        <w:lang w:val="ru-RU" w:eastAsia="ru-RU" w:bidi="ru-RU"/>
      </w:rPr>
    </w:lvl>
    <w:lvl w:ilvl="7" w:tplc="D1AC2C0C">
      <w:numFmt w:val="bullet"/>
      <w:lvlText w:val="•"/>
      <w:lvlJc w:val="left"/>
      <w:pPr>
        <w:ind w:left="7566" w:hanging="360"/>
      </w:pPr>
      <w:rPr>
        <w:rFonts w:hint="default"/>
        <w:lang w:val="ru-RU" w:eastAsia="ru-RU" w:bidi="ru-RU"/>
      </w:rPr>
    </w:lvl>
    <w:lvl w:ilvl="8" w:tplc="1F2AFAD2">
      <w:numFmt w:val="bullet"/>
      <w:lvlText w:val="•"/>
      <w:lvlJc w:val="left"/>
      <w:pPr>
        <w:ind w:left="8512" w:hanging="360"/>
      </w:pPr>
      <w:rPr>
        <w:rFonts w:hint="default"/>
        <w:lang w:val="ru-RU" w:eastAsia="ru-RU" w:bidi="ru-RU"/>
      </w:rPr>
    </w:lvl>
  </w:abstractNum>
  <w:abstractNum w:abstractNumId="10">
    <w:nsid w:val="6F8C1F44"/>
    <w:multiLevelType w:val="hybridMultilevel"/>
    <w:tmpl w:val="40EAB482"/>
    <w:lvl w:ilvl="0" w:tplc="58E6C8DE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spacing w:val="-3"/>
        <w:w w:val="99"/>
        <w:sz w:val="28"/>
        <w:szCs w:val="28"/>
        <w:lang w:val="ru-RU" w:eastAsia="ru-RU" w:bidi="ru-RU"/>
      </w:rPr>
    </w:lvl>
    <w:lvl w:ilvl="1" w:tplc="6AA6D682">
      <w:numFmt w:val="bullet"/>
      <w:lvlText w:val="•"/>
      <w:lvlJc w:val="left"/>
      <w:pPr>
        <w:ind w:left="386" w:hanging="164"/>
      </w:pPr>
      <w:rPr>
        <w:rFonts w:hint="default"/>
        <w:lang w:val="ru-RU" w:eastAsia="ru-RU" w:bidi="ru-RU"/>
      </w:rPr>
    </w:lvl>
    <w:lvl w:ilvl="2" w:tplc="B2E8E048">
      <w:numFmt w:val="bullet"/>
      <w:lvlText w:val="•"/>
      <w:lvlJc w:val="left"/>
      <w:pPr>
        <w:ind w:left="673" w:hanging="164"/>
      </w:pPr>
      <w:rPr>
        <w:rFonts w:hint="default"/>
        <w:lang w:val="ru-RU" w:eastAsia="ru-RU" w:bidi="ru-RU"/>
      </w:rPr>
    </w:lvl>
    <w:lvl w:ilvl="3" w:tplc="B8F2D17C">
      <w:numFmt w:val="bullet"/>
      <w:lvlText w:val="•"/>
      <w:lvlJc w:val="left"/>
      <w:pPr>
        <w:ind w:left="959" w:hanging="164"/>
      </w:pPr>
      <w:rPr>
        <w:rFonts w:hint="default"/>
        <w:lang w:val="ru-RU" w:eastAsia="ru-RU" w:bidi="ru-RU"/>
      </w:rPr>
    </w:lvl>
    <w:lvl w:ilvl="4" w:tplc="0E309772">
      <w:numFmt w:val="bullet"/>
      <w:lvlText w:val="•"/>
      <w:lvlJc w:val="left"/>
      <w:pPr>
        <w:ind w:left="1246" w:hanging="164"/>
      </w:pPr>
      <w:rPr>
        <w:rFonts w:hint="default"/>
        <w:lang w:val="ru-RU" w:eastAsia="ru-RU" w:bidi="ru-RU"/>
      </w:rPr>
    </w:lvl>
    <w:lvl w:ilvl="5" w:tplc="87D68E26">
      <w:numFmt w:val="bullet"/>
      <w:lvlText w:val="•"/>
      <w:lvlJc w:val="left"/>
      <w:pPr>
        <w:ind w:left="1533" w:hanging="164"/>
      </w:pPr>
      <w:rPr>
        <w:rFonts w:hint="default"/>
        <w:lang w:val="ru-RU" w:eastAsia="ru-RU" w:bidi="ru-RU"/>
      </w:rPr>
    </w:lvl>
    <w:lvl w:ilvl="6" w:tplc="C540CFB0">
      <w:numFmt w:val="bullet"/>
      <w:lvlText w:val="•"/>
      <w:lvlJc w:val="left"/>
      <w:pPr>
        <w:ind w:left="1819" w:hanging="164"/>
      </w:pPr>
      <w:rPr>
        <w:rFonts w:hint="default"/>
        <w:lang w:val="ru-RU" w:eastAsia="ru-RU" w:bidi="ru-RU"/>
      </w:rPr>
    </w:lvl>
    <w:lvl w:ilvl="7" w:tplc="345E5192">
      <w:numFmt w:val="bullet"/>
      <w:lvlText w:val="•"/>
      <w:lvlJc w:val="left"/>
      <w:pPr>
        <w:ind w:left="2106" w:hanging="164"/>
      </w:pPr>
      <w:rPr>
        <w:rFonts w:hint="default"/>
        <w:lang w:val="ru-RU" w:eastAsia="ru-RU" w:bidi="ru-RU"/>
      </w:rPr>
    </w:lvl>
    <w:lvl w:ilvl="8" w:tplc="D1F8BFA6">
      <w:numFmt w:val="bullet"/>
      <w:lvlText w:val="•"/>
      <w:lvlJc w:val="left"/>
      <w:pPr>
        <w:ind w:left="2392" w:hanging="164"/>
      </w:pPr>
      <w:rPr>
        <w:rFonts w:hint="default"/>
        <w:lang w:val="ru-RU" w:eastAsia="ru-RU" w:bidi="ru-RU"/>
      </w:rPr>
    </w:lvl>
  </w:abstractNum>
  <w:abstractNum w:abstractNumId="11">
    <w:nsid w:val="74CB4F8B"/>
    <w:multiLevelType w:val="hybridMultilevel"/>
    <w:tmpl w:val="9FD67502"/>
    <w:lvl w:ilvl="0" w:tplc="2D2E9AB8">
      <w:numFmt w:val="bullet"/>
      <w:lvlText w:val="–"/>
      <w:lvlJc w:val="left"/>
      <w:pPr>
        <w:ind w:left="222" w:hanging="327"/>
      </w:pPr>
      <w:rPr>
        <w:rFonts w:ascii="Times New Roman" w:eastAsia="Times New Roman" w:hAnsi="Times New Roman" w:cs="Times New Roman" w:hint="default"/>
        <w:spacing w:val="-27"/>
        <w:w w:val="100"/>
        <w:sz w:val="28"/>
        <w:szCs w:val="28"/>
        <w:lang w:val="ru-RU" w:eastAsia="ru-RU" w:bidi="ru-RU"/>
      </w:rPr>
    </w:lvl>
    <w:lvl w:ilvl="1" w:tplc="316C6196">
      <w:numFmt w:val="bullet"/>
      <w:lvlText w:val=""/>
      <w:lvlJc w:val="left"/>
      <w:pPr>
        <w:ind w:left="1302" w:hanging="361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2" w:tplc="40847BA4">
      <w:numFmt w:val="bullet"/>
      <w:lvlText w:val="-"/>
      <w:lvlJc w:val="left"/>
      <w:pPr>
        <w:ind w:left="1466" w:hanging="164"/>
      </w:pPr>
      <w:rPr>
        <w:rFonts w:ascii="Times New Roman" w:eastAsia="Times New Roman" w:hAnsi="Times New Roman" w:cs="Times New Roman" w:hint="default"/>
        <w:spacing w:val="-2"/>
        <w:w w:val="99"/>
        <w:sz w:val="28"/>
        <w:szCs w:val="28"/>
        <w:lang w:val="ru-RU" w:eastAsia="ru-RU" w:bidi="ru-RU"/>
      </w:rPr>
    </w:lvl>
    <w:lvl w:ilvl="3" w:tplc="A00A3BDE">
      <w:numFmt w:val="bullet"/>
      <w:lvlText w:val="•"/>
      <w:lvlJc w:val="left"/>
      <w:pPr>
        <w:ind w:left="2578" w:hanging="164"/>
      </w:pPr>
      <w:rPr>
        <w:rFonts w:hint="default"/>
        <w:lang w:val="ru-RU" w:eastAsia="ru-RU" w:bidi="ru-RU"/>
      </w:rPr>
    </w:lvl>
    <w:lvl w:ilvl="4" w:tplc="102EF91E">
      <w:numFmt w:val="bullet"/>
      <w:lvlText w:val="•"/>
      <w:lvlJc w:val="left"/>
      <w:pPr>
        <w:ind w:left="3696" w:hanging="164"/>
      </w:pPr>
      <w:rPr>
        <w:rFonts w:hint="default"/>
        <w:lang w:val="ru-RU" w:eastAsia="ru-RU" w:bidi="ru-RU"/>
      </w:rPr>
    </w:lvl>
    <w:lvl w:ilvl="5" w:tplc="A6467FB6">
      <w:numFmt w:val="bullet"/>
      <w:lvlText w:val="•"/>
      <w:lvlJc w:val="left"/>
      <w:pPr>
        <w:ind w:left="4814" w:hanging="164"/>
      </w:pPr>
      <w:rPr>
        <w:rFonts w:hint="default"/>
        <w:lang w:val="ru-RU" w:eastAsia="ru-RU" w:bidi="ru-RU"/>
      </w:rPr>
    </w:lvl>
    <w:lvl w:ilvl="6" w:tplc="CE8ED9C0">
      <w:numFmt w:val="bullet"/>
      <w:lvlText w:val="•"/>
      <w:lvlJc w:val="left"/>
      <w:pPr>
        <w:ind w:left="5933" w:hanging="164"/>
      </w:pPr>
      <w:rPr>
        <w:rFonts w:hint="default"/>
        <w:lang w:val="ru-RU" w:eastAsia="ru-RU" w:bidi="ru-RU"/>
      </w:rPr>
    </w:lvl>
    <w:lvl w:ilvl="7" w:tplc="2A545CE4">
      <w:numFmt w:val="bullet"/>
      <w:lvlText w:val="•"/>
      <w:lvlJc w:val="left"/>
      <w:pPr>
        <w:ind w:left="7051" w:hanging="164"/>
      </w:pPr>
      <w:rPr>
        <w:rFonts w:hint="default"/>
        <w:lang w:val="ru-RU" w:eastAsia="ru-RU" w:bidi="ru-RU"/>
      </w:rPr>
    </w:lvl>
    <w:lvl w:ilvl="8" w:tplc="25663354">
      <w:numFmt w:val="bullet"/>
      <w:lvlText w:val="•"/>
      <w:lvlJc w:val="left"/>
      <w:pPr>
        <w:ind w:left="8169" w:hanging="164"/>
      </w:pPr>
      <w:rPr>
        <w:rFonts w:hint="default"/>
        <w:lang w:val="ru-RU" w:eastAsia="ru-RU" w:bidi="ru-RU"/>
      </w:rPr>
    </w:lvl>
  </w:abstractNum>
  <w:abstractNum w:abstractNumId="12">
    <w:nsid w:val="75E07546"/>
    <w:multiLevelType w:val="hybridMultilevel"/>
    <w:tmpl w:val="A7A621C8"/>
    <w:lvl w:ilvl="0" w:tplc="76DE828E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spacing w:val="-1"/>
        <w:w w:val="99"/>
        <w:sz w:val="28"/>
        <w:szCs w:val="28"/>
        <w:lang w:val="ru-RU" w:eastAsia="ru-RU" w:bidi="ru-RU"/>
      </w:rPr>
    </w:lvl>
    <w:lvl w:ilvl="1" w:tplc="0A6C16BC">
      <w:numFmt w:val="bullet"/>
      <w:lvlText w:val="•"/>
      <w:lvlJc w:val="left"/>
      <w:pPr>
        <w:ind w:left="386" w:hanging="164"/>
      </w:pPr>
      <w:rPr>
        <w:rFonts w:hint="default"/>
        <w:lang w:val="ru-RU" w:eastAsia="ru-RU" w:bidi="ru-RU"/>
      </w:rPr>
    </w:lvl>
    <w:lvl w:ilvl="2" w:tplc="A1AE22F2">
      <w:numFmt w:val="bullet"/>
      <w:lvlText w:val="•"/>
      <w:lvlJc w:val="left"/>
      <w:pPr>
        <w:ind w:left="673" w:hanging="164"/>
      </w:pPr>
      <w:rPr>
        <w:rFonts w:hint="default"/>
        <w:lang w:val="ru-RU" w:eastAsia="ru-RU" w:bidi="ru-RU"/>
      </w:rPr>
    </w:lvl>
    <w:lvl w:ilvl="3" w:tplc="0C907064">
      <w:numFmt w:val="bullet"/>
      <w:lvlText w:val="•"/>
      <w:lvlJc w:val="left"/>
      <w:pPr>
        <w:ind w:left="959" w:hanging="164"/>
      </w:pPr>
      <w:rPr>
        <w:rFonts w:hint="default"/>
        <w:lang w:val="ru-RU" w:eastAsia="ru-RU" w:bidi="ru-RU"/>
      </w:rPr>
    </w:lvl>
    <w:lvl w:ilvl="4" w:tplc="0E204BE8">
      <w:numFmt w:val="bullet"/>
      <w:lvlText w:val="•"/>
      <w:lvlJc w:val="left"/>
      <w:pPr>
        <w:ind w:left="1246" w:hanging="164"/>
      </w:pPr>
      <w:rPr>
        <w:rFonts w:hint="default"/>
        <w:lang w:val="ru-RU" w:eastAsia="ru-RU" w:bidi="ru-RU"/>
      </w:rPr>
    </w:lvl>
    <w:lvl w:ilvl="5" w:tplc="8BA24F90">
      <w:numFmt w:val="bullet"/>
      <w:lvlText w:val="•"/>
      <w:lvlJc w:val="left"/>
      <w:pPr>
        <w:ind w:left="1533" w:hanging="164"/>
      </w:pPr>
      <w:rPr>
        <w:rFonts w:hint="default"/>
        <w:lang w:val="ru-RU" w:eastAsia="ru-RU" w:bidi="ru-RU"/>
      </w:rPr>
    </w:lvl>
    <w:lvl w:ilvl="6" w:tplc="9698EA20">
      <w:numFmt w:val="bullet"/>
      <w:lvlText w:val="•"/>
      <w:lvlJc w:val="left"/>
      <w:pPr>
        <w:ind w:left="1819" w:hanging="164"/>
      </w:pPr>
      <w:rPr>
        <w:rFonts w:hint="default"/>
        <w:lang w:val="ru-RU" w:eastAsia="ru-RU" w:bidi="ru-RU"/>
      </w:rPr>
    </w:lvl>
    <w:lvl w:ilvl="7" w:tplc="929622BC">
      <w:numFmt w:val="bullet"/>
      <w:lvlText w:val="•"/>
      <w:lvlJc w:val="left"/>
      <w:pPr>
        <w:ind w:left="2106" w:hanging="164"/>
      </w:pPr>
      <w:rPr>
        <w:rFonts w:hint="default"/>
        <w:lang w:val="ru-RU" w:eastAsia="ru-RU" w:bidi="ru-RU"/>
      </w:rPr>
    </w:lvl>
    <w:lvl w:ilvl="8" w:tplc="1062EBDC">
      <w:numFmt w:val="bullet"/>
      <w:lvlText w:val="•"/>
      <w:lvlJc w:val="left"/>
      <w:pPr>
        <w:ind w:left="2392" w:hanging="164"/>
      </w:pPr>
      <w:rPr>
        <w:rFonts w:hint="default"/>
        <w:lang w:val="ru-RU" w:eastAsia="ru-RU" w:bidi="ru-RU"/>
      </w:rPr>
    </w:lvl>
  </w:abstractNum>
  <w:abstractNum w:abstractNumId="13">
    <w:nsid w:val="77500DB5"/>
    <w:multiLevelType w:val="hybridMultilevel"/>
    <w:tmpl w:val="07CC7672"/>
    <w:lvl w:ilvl="0" w:tplc="60B69650">
      <w:numFmt w:val="bullet"/>
      <w:lvlText w:val=""/>
      <w:lvlJc w:val="left"/>
      <w:pPr>
        <w:ind w:left="390" w:hanging="360"/>
      </w:pPr>
      <w:rPr>
        <w:rFonts w:ascii="Symbol" w:eastAsia="Symbol" w:hAnsi="Symbol" w:cs="Symbol" w:hint="default"/>
        <w:color w:val="4A4F57"/>
        <w:w w:val="100"/>
        <w:sz w:val="20"/>
        <w:szCs w:val="20"/>
        <w:lang w:val="ru-RU" w:eastAsia="ru-RU" w:bidi="ru-RU"/>
      </w:rPr>
    </w:lvl>
    <w:lvl w:ilvl="1" w:tplc="F620F430">
      <w:numFmt w:val="bullet"/>
      <w:lvlText w:val="•"/>
      <w:lvlJc w:val="left"/>
      <w:pPr>
        <w:ind w:left="1265" w:hanging="360"/>
      </w:pPr>
      <w:rPr>
        <w:rFonts w:hint="default"/>
        <w:lang w:val="ru-RU" w:eastAsia="ru-RU" w:bidi="ru-RU"/>
      </w:rPr>
    </w:lvl>
    <w:lvl w:ilvl="2" w:tplc="77E4F8E6">
      <w:numFmt w:val="bullet"/>
      <w:lvlText w:val="•"/>
      <w:lvlJc w:val="left"/>
      <w:pPr>
        <w:ind w:left="2131" w:hanging="360"/>
      </w:pPr>
      <w:rPr>
        <w:rFonts w:hint="default"/>
        <w:lang w:val="ru-RU" w:eastAsia="ru-RU" w:bidi="ru-RU"/>
      </w:rPr>
    </w:lvl>
    <w:lvl w:ilvl="3" w:tplc="4782BD56">
      <w:numFmt w:val="bullet"/>
      <w:lvlText w:val="•"/>
      <w:lvlJc w:val="left"/>
      <w:pPr>
        <w:ind w:left="2997" w:hanging="360"/>
      </w:pPr>
      <w:rPr>
        <w:rFonts w:hint="default"/>
        <w:lang w:val="ru-RU" w:eastAsia="ru-RU" w:bidi="ru-RU"/>
      </w:rPr>
    </w:lvl>
    <w:lvl w:ilvl="4" w:tplc="3604BA8C">
      <w:numFmt w:val="bullet"/>
      <w:lvlText w:val="•"/>
      <w:lvlJc w:val="left"/>
      <w:pPr>
        <w:ind w:left="3862" w:hanging="360"/>
      </w:pPr>
      <w:rPr>
        <w:rFonts w:hint="default"/>
        <w:lang w:val="ru-RU" w:eastAsia="ru-RU" w:bidi="ru-RU"/>
      </w:rPr>
    </w:lvl>
    <w:lvl w:ilvl="5" w:tplc="2FD66C78">
      <w:numFmt w:val="bullet"/>
      <w:lvlText w:val="•"/>
      <w:lvlJc w:val="left"/>
      <w:pPr>
        <w:ind w:left="4728" w:hanging="360"/>
      </w:pPr>
      <w:rPr>
        <w:rFonts w:hint="default"/>
        <w:lang w:val="ru-RU" w:eastAsia="ru-RU" w:bidi="ru-RU"/>
      </w:rPr>
    </w:lvl>
    <w:lvl w:ilvl="6" w:tplc="C3A8A070">
      <w:numFmt w:val="bullet"/>
      <w:lvlText w:val="•"/>
      <w:lvlJc w:val="left"/>
      <w:pPr>
        <w:ind w:left="5594" w:hanging="360"/>
      </w:pPr>
      <w:rPr>
        <w:rFonts w:hint="default"/>
        <w:lang w:val="ru-RU" w:eastAsia="ru-RU" w:bidi="ru-RU"/>
      </w:rPr>
    </w:lvl>
    <w:lvl w:ilvl="7" w:tplc="8348CC76">
      <w:numFmt w:val="bullet"/>
      <w:lvlText w:val="•"/>
      <w:lvlJc w:val="left"/>
      <w:pPr>
        <w:ind w:left="6459" w:hanging="360"/>
      </w:pPr>
      <w:rPr>
        <w:rFonts w:hint="default"/>
        <w:lang w:val="ru-RU" w:eastAsia="ru-RU" w:bidi="ru-RU"/>
      </w:rPr>
    </w:lvl>
    <w:lvl w:ilvl="8" w:tplc="3F5AF06C">
      <w:numFmt w:val="bullet"/>
      <w:lvlText w:val="•"/>
      <w:lvlJc w:val="left"/>
      <w:pPr>
        <w:ind w:left="7325" w:hanging="360"/>
      </w:pPr>
      <w:rPr>
        <w:rFonts w:hint="default"/>
        <w:lang w:val="ru-RU" w:eastAsia="ru-RU" w:bidi="ru-RU"/>
      </w:rPr>
    </w:lvl>
  </w:abstractNum>
  <w:abstractNum w:abstractNumId="14">
    <w:nsid w:val="7C7F785E"/>
    <w:multiLevelType w:val="hybridMultilevel"/>
    <w:tmpl w:val="0CCE7F66"/>
    <w:lvl w:ilvl="0" w:tplc="0D086662">
      <w:numFmt w:val="bullet"/>
      <w:lvlText w:val=""/>
      <w:lvlJc w:val="left"/>
      <w:pPr>
        <w:ind w:left="390" w:hanging="360"/>
      </w:pPr>
      <w:rPr>
        <w:rFonts w:ascii="Symbol" w:eastAsia="Symbol" w:hAnsi="Symbol" w:cs="Symbol" w:hint="default"/>
        <w:color w:val="4A4F57"/>
        <w:w w:val="100"/>
        <w:sz w:val="20"/>
        <w:szCs w:val="20"/>
        <w:lang w:val="ru-RU" w:eastAsia="ru-RU" w:bidi="ru-RU"/>
      </w:rPr>
    </w:lvl>
    <w:lvl w:ilvl="1" w:tplc="207CB398">
      <w:numFmt w:val="bullet"/>
      <w:lvlText w:val="•"/>
      <w:lvlJc w:val="left"/>
      <w:pPr>
        <w:ind w:left="1265" w:hanging="360"/>
      </w:pPr>
      <w:rPr>
        <w:rFonts w:hint="default"/>
        <w:lang w:val="ru-RU" w:eastAsia="ru-RU" w:bidi="ru-RU"/>
      </w:rPr>
    </w:lvl>
    <w:lvl w:ilvl="2" w:tplc="73C83EB4">
      <w:numFmt w:val="bullet"/>
      <w:lvlText w:val="•"/>
      <w:lvlJc w:val="left"/>
      <w:pPr>
        <w:ind w:left="2131" w:hanging="360"/>
      </w:pPr>
      <w:rPr>
        <w:rFonts w:hint="default"/>
        <w:lang w:val="ru-RU" w:eastAsia="ru-RU" w:bidi="ru-RU"/>
      </w:rPr>
    </w:lvl>
    <w:lvl w:ilvl="3" w:tplc="F486548E">
      <w:numFmt w:val="bullet"/>
      <w:lvlText w:val="•"/>
      <w:lvlJc w:val="left"/>
      <w:pPr>
        <w:ind w:left="2997" w:hanging="360"/>
      </w:pPr>
      <w:rPr>
        <w:rFonts w:hint="default"/>
        <w:lang w:val="ru-RU" w:eastAsia="ru-RU" w:bidi="ru-RU"/>
      </w:rPr>
    </w:lvl>
    <w:lvl w:ilvl="4" w:tplc="1DEEB16C">
      <w:numFmt w:val="bullet"/>
      <w:lvlText w:val="•"/>
      <w:lvlJc w:val="left"/>
      <w:pPr>
        <w:ind w:left="3862" w:hanging="360"/>
      </w:pPr>
      <w:rPr>
        <w:rFonts w:hint="default"/>
        <w:lang w:val="ru-RU" w:eastAsia="ru-RU" w:bidi="ru-RU"/>
      </w:rPr>
    </w:lvl>
    <w:lvl w:ilvl="5" w:tplc="2730D7E8">
      <w:numFmt w:val="bullet"/>
      <w:lvlText w:val="•"/>
      <w:lvlJc w:val="left"/>
      <w:pPr>
        <w:ind w:left="4728" w:hanging="360"/>
      </w:pPr>
      <w:rPr>
        <w:rFonts w:hint="default"/>
        <w:lang w:val="ru-RU" w:eastAsia="ru-RU" w:bidi="ru-RU"/>
      </w:rPr>
    </w:lvl>
    <w:lvl w:ilvl="6" w:tplc="6908DA3C">
      <w:numFmt w:val="bullet"/>
      <w:lvlText w:val="•"/>
      <w:lvlJc w:val="left"/>
      <w:pPr>
        <w:ind w:left="5594" w:hanging="360"/>
      </w:pPr>
      <w:rPr>
        <w:rFonts w:hint="default"/>
        <w:lang w:val="ru-RU" w:eastAsia="ru-RU" w:bidi="ru-RU"/>
      </w:rPr>
    </w:lvl>
    <w:lvl w:ilvl="7" w:tplc="BF629A4A">
      <w:numFmt w:val="bullet"/>
      <w:lvlText w:val="•"/>
      <w:lvlJc w:val="left"/>
      <w:pPr>
        <w:ind w:left="6459" w:hanging="360"/>
      </w:pPr>
      <w:rPr>
        <w:rFonts w:hint="default"/>
        <w:lang w:val="ru-RU" w:eastAsia="ru-RU" w:bidi="ru-RU"/>
      </w:rPr>
    </w:lvl>
    <w:lvl w:ilvl="8" w:tplc="80665168">
      <w:numFmt w:val="bullet"/>
      <w:lvlText w:val="•"/>
      <w:lvlJc w:val="left"/>
      <w:pPr>
        <w:ind w:left="7325" w:hanging="360"/>
      </w:pPr>
      <w:rPr>
        <w:rFonts w:hint="default"/>
        <w:lang w:val="ru-RU" w:eastAsia="ru-RU" w:bidi="ru-RU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5"/>
  </w:num>
  <w:num w:numId="5">
    <w:abstractNumId w:val="13"/>
  </w:num>
  <w:num w:numId="6">
    <w:abstractNumId w:val="12"/>
  </w:num>
  <w:num w:numId="7">
    <w:abstractNumId w:val="10"/>
  </w:num>
  <w:num w:numId="8">
    <w:abstractNumId w:val="8"/>
  </w:num>
  <w:num w:numId="9">
    <w:abstractNumId w:val="1"/>
  </w:num>
  <w:num w:numId="10">
    <w:abstractNumId w:val="9"/>
  </w:num>
  <w:num w:numId="11">
    <w:abstractNumId w:val="11"/>
  </w:num>
  <w:num w:numId="12">
    <w:abstractNumId w:val="3"/>
  </w:num>
  <w:num w:numId="13">
    <w:abstractNumId w:val="7"/>
  </w:num>
  <w:num w:numId="14">
    <w:abstractNumId w:val="0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00A"/>
    <w:rsid w:val="00116464"/>
    <w:rsid w:val="00165D88"/>
    <w:rsid w:val="00197108"/>
    <w:rsid w:val="003025F2"/>
    <w:rsid w:val="00512BEC"/>
    <w:rsid w:val="00650743"/>
    <w:rsid w:val="006D0797"/>
    <w:rsid w:val="007D40BE"/>
    <w:rsid w:val="00910B72"/>
    <w:rsid w:val="00BD67E0"/>
    <w:rsid w:val="00C5600A"/>
    <w:rsid w:val="00D23CBF"/>
    <w:rsid w:val="00D62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650743"/>
    <w:pPr>
      <w:widowControl w:val="0"/>
      <w:autoSpaceDE w:val="0"/>
      <w:autoSpaceDN w:val="0"/>
      <w:spacing w:after="0" w:line="240" w:lineRule="auto"/>
      <w:ind w:left="221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2">
    <w:name w:val="heading 2"/>
    <w:basedOn w:val="a"/>
    <w:link w:val="20"/>
    <w:uiPriority w:val="1"/>
    <w:qFormat/>
    <w:rsid w:val="00650743"/>
    <w:pPr>
      <w:widowControl w:val="0"/>
      <w:autoSpaceDE w:val="0"/>
      <w:autoSpaceDN w:val="0"/>
      <w:spacing w:after="0" w:line="240" w:lineRule="auto"/>
      <w:ind w:left="924"/>
      <w:outlineLvl w:val="1"/>
    </w:pPr>
    <w:rPr>
      <w:rFonts w:ascii="Times New Roman" w:eastAsia="Times New Roman" w:hAnsi="Times New Roman" w:cs="Times New Roman"/>
      <w:b/>
      <w:bCs/>
      <w:i/>
      <w:sz w:val="28"/>
      <w:szCs w:val="28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BD67E0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650743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character" w:customStyle="1" w:styleId="20">
    <w:name w:val="Заголовок 2 Знак"/>
    <w:basedOn w:val="a0"/>
    <w:link w:val="2"/>
    <w:uiPriority w:val="1"/>
    <w:rsid w:val="00650743"/>
    <w:rPr>
      <w:rFonts w:ascii="Times New Roman" w:eastAsia="Times New Roman" w:hAnsi="Times New Roman" w:cs="Times New Roman"/>
      <w:b/>
      <w:bCs/>
      <w:i/>
      <w:sz w:val="28"/>
      <w:szCs w:val="28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65074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65074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5">
    <w:name w:val="Основной текст Знак"/>
    <w:basedOn w:val="a0"/>
    <w:link w:val="a4"/>
    <w:uiPriority w:val="1"/>
    <w:rsid w:val="00650743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65074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a6">
    <w:name w:val="Balloon Text"/>
    <w:basedOn w:val="a"/>
    <w:link w:val="a7"/>
    <w:uiPriority w:val="99"/>
    <w:semiHidden/>
    <w:unhideWhenUsed/>
    <w:rsid w:val="0065074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ru-RU" w:bidi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650743"/>
    <w:rPr>
      <w:rFonts w:ascii="Tahoma" w:eastAsia="Times New Roman" w:hAnsi="Tahoma" w:cs="Tahoma"/>
      <w:sz w:val="16"/>
      <w:szCs w:val="16"/>
      <w:lang w:eastAsia="ru-RU" w:bidi="ru-RU"/>
    </w:rPr>
  </w:style>
  <w:style w:type="character" w:styleId="a8">
    <w:name w:val="Hyperlink"/>
    <w:basedOn w:val="a0"/>
    <w:uiPriority w:val="99"/>
    <w:unhideWhenUsed/>
    <w:rsid w:val="0065074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650743"/>
    <w:pPr>
      <w:widowControl w:val="0"/>
      <w:autoSpaceDE w:val="0"/>
      <w:autoSpaceDN w:val="0"/>
      <w:spacing w:after="0" w:line="240" w:lineRule="auto"/>
      <w:ind w:left="221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2">
    <w:name w:val="heading 2"/>
    <w:basedOn w:val="a"/>
    <w:link w:val="20"/>
    <w:uiPriority w:val="1"/>
    <w:qFormat/>
    <w:rsid w:val="00650743"/>
    <w:pPr>
      <w:widowControl w:val="0"/>
      <w:autoSpaceDE w:val="0"/>
      <w:autoSpaceDN w:val="0"/>
      <w:spacing w:after="0" w:line="240" w:lineRule="auto"/>
      <w:ind w:left="924"/>
      <w:outlineLvl w:val="1"/>
    </w:pPr>
    <w:rPr>
      <w:rFonts w:ascii="Times New Roman" w:eastAsia="Times New Roman" w:hAnsi="Times New Roman" w:cs="Times New Roman"/>
      <w:b/>
      <w:bCs/>
      <w:i/>
      <w:sz w:val="28"/>
      <w:szCs w:val="28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BD67E0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650743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character" w:customStyle="1" w:styleId="20">
    <w:name w:val="Заголовок 2 Знак"/>
    <w:basedOn w:val="a0"/>
    <w:link w:val="2"/>
    <w:uiPriority w:val="1"/>
    <w:rsid w:val="00650743"/>
    <w:rPr>
      <w:rFonts w:ascii="Times New Roman" w:eastAsia="Times New Roman" w:hAnsi="Times New Roman" w:cs="Times New Roman"/>
      <w:b/>
      <w:bCs/>
      <w:i/>
      <w:sz w:val="28"/>
      <w:szCs w:val="28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65074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65074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5">
    <w:name w:val="Основной текст Знак"/>
    <w:basedOn w:val="a0"/>
    <w:link w:val="a4"/>
    <w:uiPriority w:val="1"/>
    <w:rsid w:val="00650743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65074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a6">
    <w:name w:val="Balloon Text"/>
    <w:basedOn w:val="a"/>
    <w:link w:val="a7"/>
    <w:uiPriority w:val="99"/>
    <w:semiHidden/>
    <w:unhideWhenUsed/>
    <w:rsid w:val="0065074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ru-RU" w:bidi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650743"/>
    <w:rPr>
      <w:rFonts w:ascii="Tahoma" w:eastAsia="Times New Roman" w:hAnsi="Tahoma" w:cs="Tahoma"/>
      <w:sz w:val="16"/>
      <w:szCs w:val="16"/>
      <w:lang w:eastAsia="ru-RU" w:bidi="ru-RU"/>
    </w:rPr>
  </w:style>
  <w:style w:type="character" w:styleId="a8">
    <w:name w:val="Hyperlink"/>
    <w:basedOn w:val="a0"/>
    <w:uiPriority w:val="99"/>
    <w:unhideWhenUsed/>
    <w:rsid w:val="0065074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tutmama.ru/rannee-razvitie/kubiki-denesha.html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33</Pages>
  <Words>3013</Words>
  <Characters>17178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Ёлочка</dc:creator>
  <cp:lastModifiedBy>Пользователь</cp:lastModifiedBy>
  <cp:revision>2</cp:revision>
  <dcterms:created xsi:type="dcterms:W3CDTF">2021-09-18T11:48:00Z</dcterms:created>
  <dcterms:modified xsi:type="dcterms:W3CDTF">2021-09-18T11:48:00Z</dcterms:modified>
</cp:coreProperties>
</file>